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63A4C" w14:textId="77777777" w:rsidR="001B5A37" w:rsidRPr="00F7379E" w:rsidRDefault="00F6079D" w:rsidP="00F7379E">
      <w:pPr>
        <w:autoSpaceDE w:val="0"/>
        <w:autoSpaceDN w:val="0"/>
        <w:adjustRightInd w:val="0"/>
        <w:spacing w:after="0" w:line="360" w:lineRule="auto"/>
        <w:rPr>
          <w:rFonts w:eastAsia="Times New Roman"/>
          <w:b/>
          <w:bCs/>
          <w:color w:val="000000"/>
          <w:lang w:eastAsia="en-GB"/>
        </w:rPr>
      </w:pPr>
      <w:r w:rsidRPr="00D12E50">
        <w:rPr>
          <w:noProof/>
        </w:rPr>
        <w:drawing>
          <wp:anchor distT="0" distB="0" distL="114300" distR="114300" simplePos="0" relativeHeight="251659264" behindDoc="0" locked="0" layoutInCell="1" allowOverlap="1" wp14:anchorId="1C65719A" wp14:editId="7AC3EE45">
            <wp:simplePos x="0" y="0"/>
            <wp:positionH relativeFrom="margin">
              <wp:align>center</wp:align>
            </wp:positionH>
            <wp:positionV relativeFrom="paragraph">
              <wp:posOffset>-832485</wp:posOffset>
            </wp:positionV>
            <wp:extent cx="7400925" cy="1050417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35236" t="18198" r="36201" b="10184"/>
                    <a:stretch>
                      <a:fillRect/>
                    </a:stretch>
                  </pic:blipFill>
                  <pic:spPr bwMode="auto">
                    <a:xfrm>
                      <a:off x="0" y="0"/>
                      <a:ext cx="7400925" cy="105041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9765B4" w14:textId="77777777" w:rsidR="00F6079D" w:rsidRDefault="00F6079D" w:rsidP="00F6079D">
      <w:pPr>
        <w:pStyle w:val="Title"/>
      </w:pPr>
    </w:p>
    <w:p w14:paraId="77257A09" w14:textId="77777777" w:rsidR="00F6079D" w:rsidRDefault="00F6079D" w:rsidP="00F6079D">
      <w:pPr>
        <w:pStyle w:val="Title"/>
      </w:pPr>
    </w:p>
    <w:p w14:paraId="73C7AEB1" w14:textId="77777777" w:rsidR="00F6079D" w:rsidRDefault="00F6079D" w:rsidP="00F6079D">
      <w:pPr>
        <w:pStyle w:val="Title"/>
      </w:pPr>
    </w:p>
    <w:p w14:paraId="4E85AD38" w14:textId="77777777" w:rsidR="00F6079D" w:rsidRPr="00D12E50" w:rsidRDefault="00F6079D" w:rsidP="00F6079D">
      <w:pPr>
        <w:jc w:val="center"/>
        <w:rPr>
          <w:rFonts w:ascii="Arial Rounded MT Bold" w:hAnsi="Arial Rounded MT Bold"/>
          <w:sz w:val="44"/>
          <w:szCs w:val="44"/>
        </w:rPr>
      </w:pPr>
    </w:p>
    <w:p w14:paraId="79530CFD" w14:textId="77777777" w:rsidR="00F6079D" w:rsidRPr="00D12E50" w:rsidRDefault="00F6079D" w:rsidP="00F6079D">
      <w:pPr>
        <w:jc w:val="center"/>
        <w:rPr>
          <w:rFonts w:ascii="Arial Rounded MT Bold" w:hAnsi="Arial Rounded MT Bold"/>
          <w:sz w:val="44"/>
          <w:szCs w:val="44"/>
        </w:rPr>
      </w:pPr>
    </w:p>
    <w:p w14:paraId="02264957" w14:textId="77777777" w:rsidR="00F6079D" w:rsidRPr="00D12E50" w:rsidRDefault="00F6079D" w:rsidP="00F6079D">
      <w:pPr>
        <w:jc w:val="center"/>
        <w:rPr>
          <w:rFonts w:ascii="Arial Rounded MT Bold" w:hAnsi="Arial Rounded MT Bold"/>
          <w:sz w:val="44"/>
          <w:szCs w:val="44"/>
        </w:rPr>
      </w:pPr>
    </w:p>
    <w:p w14:paraId="11D832CD" w14:textId="77777777" w:rsidR="00F6079D" w:rsidRPr="00D12E50" w:rsidRDefault="00F6079D" w:rsidP="00F6079D">
      <w:pPr>
        <w:jc w:val="center"/>
        <w:rPr>
          <w:rFonts w:ascii="Arial Rounded MT Bold" w:hAnsi="Arial Rounded MT Bold"/>
          <w:sz w:val="44"/>
          <w:szCs w:val="44"/>
        </w:rPr>
      </w:pPr>
    </w:p>
    <w:p w14:paraId="2E218BB0" w14:textId="77777777" w:rsidR="00F6079D" w:rsidRPr="00D12E50" w:rsidRDefault="00F6079D" w:rsidP="00F6079D">
      <w:pPr>
        <w:jc w:val="center"/>
        <w:rPr>
          <w:rFonts w:ascii="Arial Rounded MT Bold" w:hAnsi="Arial Rounded MT Bold"/>
          <w:sz w:val="44"/>
          <w:szCs w:val="44"/>
        </w:rPr>
      </w:pPr>
    </w:p>
    <w:p w14:paraId="57F8A5AB" w14:textId="77777777" w:rsidR="00F6079D" w:rsidRPr="00D12E50" w:rsidRDefault="00F6079D" w:rsidP="00F6079D">
      <w:pPr>
        <w:jc w:val="center"/>
        <w:rPr>
          <w:rFonts w:ascii="Arial Rounded MT Bold" w:hAnsi="Arial Rounded MT Bold"/>
          <w:sz w:val="44"/>
          <w:szCs w:val="44"/>
        </w:rPr>
      </w:pPr>
    </w:p>
    <w:p w14:paraId="78F87CF1" w14:textId="77777777" w:rsidR="00F6079D" w:rsidRPr="00D12E50" w:rsidRDefault="00F6079D" w:rsidP="00F6079D">
      <w:pPr>
        <w:jc w:val="center"/>
        <w:rPr>
          <w:rFonts w:ascii="Arial Rounded MT Bold" w:hAnsi="Arial Rounded MT Bold"/>
          <w:sz w:val="44"/>
          <w:szCs w:val="44"/>
        </w:rPr>
      </w:pPr>
    </w:p>
    <w:p w14:paraId="6FDE1200" w14:textId="77777777" w:rsidR="00F6079D" w:rsidRPr="00D12E50" w:rsidRDefault="00F6079D" w:rsidP="00F6079D">
      <w:pPr>
        <w:jc w:val="center"/>
        <w:rPr>
          <w:rFonts w:ascii="Arial Rounded MT Bold" w:hAnsi="Arial Rounded MT Bold"/>
          <w:sz w:val="44"/>
          <w:szCs w:val="44"/>
        </w:rPr>
      </w:pPr>
    </w:p>
    <w:p w14:paraId="35656BEF" w14:textId="77777777" w:rsidR="00F6079D" w:rsidRPr="00D12E50" w:rsidRDefault="00F6079D" w:rsidP="00F6079D">
      <w:pPr>
        <w:jc w:val="center"/>
        <w:rPr>
          <w:rFonts w:ascii="Arial Rounded MT Bold" w:hAnsi="Arial Rounded MT Bold"/>
          <w:sz w:val="44"/>
          <w:szCs w:val="44"/>
        </w:rPr>
      </w:pPr>
    </w:p>
    <w:p w14:paraId="0EEA72E3" w14:textId="77777777" w:rsidR="00F6079D" w:rsidRPr="00D12E50" w:rsidRDefault="00F6079D" w:rsidP="00F6079D">
      <w:pPr>
        <w:jc w:val="center"/>
        <w:rPr>
          <w:rFonts w:ascii="Arial Rounded MT Bold" w:hAnsi="Arial Rounded MT Bold"/>
          <w:sz w:val="44"/>
          <w:szCs w:val="44"/>
        </w:rPr>
      </w:pPr>
    </w:p>
    <w:p w14:paraId="534637BE" w14:textId="77777777" w:rsidR="00F6079D" w:rsidRPr="00D12E50" w:rsidRDefault="00F6079D" w:rsidP="00F6079D">
      <w:pPr>
        <w:jc w:val="center"/>
        <w:rPr>
          <w:rFonts w:ascii="Arial Rounded MT Bold" w:hAnsi="Arial Rounded MT Bold"/>
          <w:sz w:val="44"/>
          <w:szCs w:val="44"/>
        </w:rPr>
      </w:pPr>
      <w:r w:rsidRPr="00D12E50">
        <w:rPr>
          <w:b/>
          <w:noProof/>
          <w:u w:val="single"/>
          <w:lang w:eastAsia="en-GB"/>
        </w:rPr>
        <mc:AlternateContent>
          <mc:Choice Requires="wps">
            <w:drawing>
              <wp:anchor distT="0" distB="0" distL="114300" distR="114300" simplePos="0" relativeHeight="251660288" behindDoc="0" locked="0" layoutInCell="1" allowOverlap="1" wp14:anchorId="4998B84A" wp14:editId="02E2C607">
                <wp:simplePos x="0" y="0"/>
                <wp:positionH relativeFrom="margin">
                  <wp:posOffset>28575</wp:posOffset>
                </wp:positionH>
                <wp:positionV relativeFrom="paragraph">
                  <wp:posOffset>12700</wp:posOffset>
                </wp:positionV>
                <wp:extent cx="3419475" cy="3105150"/>
                <wp:effectExtent l="0" t="0" r="285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19475" cy="3105150"/>
                        </a:xfrm>
                        <a:prstGeom prst="rect">
                          <a:avLst/>
                        </a:prstGeom>
                        <a:solidFill>
                          <a:srgbClr val="FFFFFF"/>
                        </a:solidFill>
                        <a:ln w="9525">
                          <a:solidFill>
                            <a:srgbClr val="000000"/>
                          </a:solidFill>
                          <a:miter lim="800000"/>
                          <a:headEnd/>
                          <a:tailEnd/>
                        </a:ln>
                      </wps:spPr>
                      <wps:txbx>
                        <w:txbxContent>
                          <w:p w14:paraId="4A1CEFF3" w14:textId="70FBB2EA" w:rsidR="00F6079D" w:rsidRPr="00A52169" w:rsidRDefault="00F6079D" w:rsidP="00F6079D">
                            <w:pPr>
                              <w:jc w:val="center"/>
                              <w:rPr>
                                <w:rFonts w:ascii="Arial Rounded MT Bold" w:hAnsi="Arial Rounded MT Bold"/>
                                <w:sz w:val="72"/>
                                <w:szCs w:val="72"/>
                              </w:rPr>
                            </w:pPr>
                            <w:r>
                              <w:rPr>
                                <w:rFonts w:ascii="Arial Rounded MT Bold" w:hAnsi="Arial Rounded MT Bold"/>
                                <w:sz w:val="72"/>
                                <w:szCs w:val="72"/>
                              </w:rPr>
                              <w:t>Data Protection</w:t>
                            </w:r>
                            <w:r w:rsidR="000A0D41">
                              <w:rPr>
                                <w:rFonts w:ascii="Arial Rounded MT Bold" w:hAnsi="Arial Rounded MT Bold"/>
                                <w:sz w:val="72"/>
                                <w:szCs w:val="72"/>
                              </w:rPr>
                              <w:t xml:space="preserve"> </w:t>
                            </w:r>
                            <w:r>
                              <w:rPr>
                                <w:rFonts w:ascii="Arial Rounded MT Bold" w:hAnsi="Arial Rounded MT Bold"/>
                                <w:sz w:val="72"/>
                                <w:szCs w:val="72"/>
                              </w:rPr>
                              <w:t>and Access to Records Policy</w:t>
                            </w:r>
                          </w:p>
                          <w:p w14:paraId="532E0C8D" w14:textId="77777777" w:rsidR="00F6079D" w:rsidRDefault="00F6079D" w:rsidP="00F6079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8B84A" id="Rectangle 1" o:spid="_x0000_s1026" style="position:absolute;left:0;text-align:left;margin-left:2.25pt;margin-top:1pt;width:269.25pt;height:24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">
                <v:textbox>
                  <w:txbxContent>
                    <w:p w14:paraId="4A1CEFF3" w14:textId="70FBB2EA" w:rsidR="00F6079D" w:rsidRPr="00A52169" w:rsidRDefault="00F6079D" w:rsidP="00F6079D">
                      <w:pPr>
                        <w:jc w:val="center"/>
                        <w:rPr>
                          <w:rFonts w:ascii="Arial Rounded MT Bold" w:hAnsi="Arial Rounded MT Bold"/>
                          <w:sz w:val="72"/>
                          <w:szCs w:val="72"/>
                        </w:rPr>
                      </w:pPr>
                      <w:r>
                        <w:rPr>
                          <w:rFonts w:ascii="Arial Rounded MT Bold" w:hAnsi="Arial Rounded MT Bold"/>
                          <w:sz w:val="72"/>
                          <w:szCs w:val="72"/>
                        </w:rPr>
                        <w:t>Data Protection</w:t>
                      </w:r>
                      <w:r w:rsidR="000A0D41">
                        <w:rPr>
                          <w:rFonts w:ascii="Arial Rounded MT Bold" w:hAnsi="Arial Rounded MT Bold"/>
                          <w:sz w:val="72"/>
                          <w:szCs w:val="72"/>
                        </w:rPr>
                        <w:t xml:space="preserve"> </w:t>
                      </w:r>
                      <w:r>
                        <w:rPr>
                          <w:rFonts w:ascii="Arial Rounded MT Bold" w:hAnsi="Arial Rounded MT Bold"/>
                          <w:sz w:val="72"/>
                          <w:szCs w:val="72"/>
                        </w:rPr>
                        <w:t>and Access to Records Policy</w:t>
                      </w:r>
                    </w:p>
                    <w:p w14:paraId="532E0C8D" w14:textId="77777777" w:rsidR="00F6079D" w:rsidRDefault="00F6079D" w:rsidP="00F6079D"/>
                  </w:txbxContent>
                </v:textbox>
                <w10:wrap anchorx="margin"/>
              </v:rect>
            </w:pict>
          </mc:Fallback>
        </mc:AlternateContent>
      </w:r>
    </w:p>
    <w:p w14:paraId="47D56697" w14:textId="77777777" w:rsidR="00F6079D" w:rsidRPr="00D12E50" w:rsidRDefault="00F6079D" w:rsidP="00F6079D">
      <w:pPr>
        <w:jc w:val="center"/>
        <w:rPr>
          <w:rFonts w:ascii="Arial Rounded MT Bold" w:hAnsi="Arial Rounded MT Bold"/>
          <w:sz w:val="44"/>
          <w:szCs w:val="44"/>
        </w:rPr>
      </w:pPr>
    </w:p>
    <w:p w14:paraId="60CD7E47" w14:textId="77777777" w:rsidR="00F6079D" w:rsidRPr="00D12E50" w:rsidRDefault="00F6079D" w:rsidP="00F6079D">
      <w:pPr>
        <w:jc w:val="center"/>
        <w:rPr>
          <w:rFonts w:ascii="Arial Rounded MT Bold" w:hAnsi="Arial Rounded MT Bold"/>
          <w:sz w:val="44"/>
          <w:szCs w:val="44"/>
        </w:rPr>
      </w:pPr>
    </w:p>
    <w:p w14:paraId="46725850" w14:textId="77777777" w:rsidR="00F6079D" w:rsidRPr="00D12E50" w:rsidRDefault="00F6079D" w:rsidP="00F6079D">
      <w:pPr>
        <w:jc w:val="center"/>
        <w:rPr>
          <w:rFonts w:ascii="Arial Rounded MT Bold" w:hAnsi="Arial Rounded MT Bold"/>
          <w:sz w:val="44"/>
          <w:szCs w:val="44"/>
        </w:rPr>
      </w:pPr>
    </w:p>
    <w:p w14:paraId="2BB2CBD5" w14:textId="77777777" w:rsidR="00F6079D" w:rsidRDefault="00F6079D" w:rsidP="00F6079D">
      <w:pPr>
        <w:pStyle w:val="Title"/>
        <w:jc w:val="left"/>
        <w:rPr>
          <w:rFonts w:ascii="Arial Rounded MT Bold" w:hAnsi="Arial Rounded MT Bold"/>
          <w:noProof/>
          <w:sz w:val="72"/>
          <w:szCs w:val="72"/>
          <w:lang w:val="en-US"/>
        </w:rPr>
      </w:pPr>
    </w:p>
    <w:p w14:paraId="05426AE5" w14:textId="77777777" w:rsidR="001B5A37" w:rsidRPr="00F7379E" w:rsidRDefault="001B5A37" w:rsidP="00F7379E">
      <w:pPr>
        <w:autoSpaceDE w:val="0"/>
        <w:autoSpaceDN w:val="0"/>
        <w:adjustRightInd w:val="0"/>
        <w:spacing w:after="0" w:line="360" w:lineRule="auto"/>
        <w:jc w:val="center"/>
        <w:rPr>
          <w:rFonts w:eastAsia="Times New Roman"/>
          <w:b/>
          <w:bCs/>
          <w:color w:val="000000"/>
          <w:lang w:eastAsia="en-GB"/>
        </w:rPr>
      </w:pPr>
    </w:p>
    <w:p w14:paraId="600B95BA"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377BE5CD" w14:textId="77777777" w:rsidR="001B5A37" w:rsidRPr="00F6079D" w:rsidRDefault="00F6079D" w:rsidP="00F6079D">
      <w:pPr>
        <w:autoSpaceDE w:val="0"/>
        <w:autoSpaceDN w:val="0"/>
        <w:adjustRightInd w:val="0"/>
        <w:spacing w:after="0" w:line="360" w:lineRule="auto"/>
        <w:jc w:val="center"/>
        <w:rPr>
          <w:rFonts w:eastAsia="Times New Roman"/>
          <w:b/>
          <w:bCs/>
          <w:color w:val="000000"/>
          <w:sz w:val="48"/>
          <w:szCs w:val="48"/>
          <w:lang w:eastAsia="en-GB"/>
        </w:rPr>
      </w:pPr>
      <w:r w:rsidRPr="00F6079D">
        <w:rPr>
          <w:rFonts w:eastAsia="Times New Roman"/>
          <w:b/>
          <w:bCs/>
          <w:color w:val="000000"/>
          <w:sz w:val="48"/>
          <w:szCs w:val="48"/>
          <w:lang w:eastAsia="en-GB"/>
        </w:rPr>
        <w:lastRenderedPageBreak/>
        <w:t xml:space="preserve">Ysgol </w:t>
      </w:r>
      <w:proofErr w:type="spellStart"/>
      <w:r w:rsidRPr="00F6079D">
        <w:rPr>
          <w:rFonts w:eastAsia="Times New Roman"/>
          <w:b/>
          <w:bCs/>
          <w:color w:val="000000"/>
          <w:sz w:val="48"/>
          <w:szCs w:val="48"/>
          <w:lang w:eastAsia="en-GB"/>
        </w:rPr>
        <w:t>Gynradd</w:t>
      </w:r>
      <w:proofErr w:type="spellEnd"/>
      <w:r w:rsidRPr="00F6079D">
        <w:rPr>
          <w:rFonts w:eastAsia="Times New Roman"/>
          <w:b/>
          <w:bCs/>
          <w:color w:val="000000"/>
          <w:sz w:val="48"/>
          <w:szCs w:val="48"/>
          <w:lang w:eastAsia="en-GB"/>
        </w:rPr>
        <w:t xml:space="preserve"> Tan-y-lan</w:t>
      </w:r>
    </w:p>
    <w:p w14:paraId="272BAC29" w14:textId="77777777" w:rsidR="001B5A37" w:rsidRPr="00F6079D" w:rsidRDefault="001B5A37" w:rsidP="00F7379E">
      <w:pPr>
        <w:autoSpaceDE w:val="0"/>
        <w:autoSpaceDN w:val="0"/>
        <w:adjustRightInd w:val="0"/>
        <w:spacing w:after="0" w:line="360" w:lineRule="auto"/>
        <w:rPr>
          <w:rFonts w:eastAsia="Times New Roman"/>
          <w:b/>
          <w:bCs/>
          <w:color w:val="000000"/>
          <w:sz w:val="48"/>
          <w:szCs w:val="48"/>
          <w:lang w:eastAsia="en-GB"/>
        </w:rPr>
      </w:pPr>
    </w:p>
    <w:p w14:paraId="51786DB2" w14:textId="77777777" w:rsidR="001B5A37" w:rsidRPr="00F6079D" w:rsidRDefault="001B5A37" w:rsidP="00F7379E">
      <w:pPr>
        <w:autoSpaceDE w:val="0"/>
        <w:autoSpaceDN w:val="0"/>
        <w:adjustRightInd w:val="0"/>
        <w:spacing w:after="0" w:line="360" w:lineRule="auto"/>
        <w:jc w:val="center"/>
        <w:rPr>
          <w:rFonts w:eastAsia="Times New Roman"/>
          <w:b/>
          <w:bCs/>
          <w:color w:val="000000"/>
          <w:sz w:val="48"/>
          <w:szCs w:val="48"/>
          <w:lang w:eastAsia="en-GB"/>
        </w:rPr>
      </w:pPr>
      <w:r w:rsidRPr="00F6079D">
        <w:rPr>
          <w:rFonts w:eastAsia="Times New Roman"/>
          <w:b/>
          <w:bCs/>
          <w:color w:val="000000"/>
          <w:sz w:val="48"/>
          <w:szCs w:val="48"/>
          <w:lang w:eastAsia="en-GB"/>
        </w:rPr>
        <w:t>Data</w:t>
      </w:r>
      <w:r w:rsidR="00113B36" w:rsidRPr="00F6079D">
        <w:rPr>
          <w:rFonts w:eastAsia="Times New Roman"/>
          <w:b/>
          <w:bCs/>
          <w:color w:val="000000"/>
          <w:sz w:val="48"/>
          <w:szCs w:val="48"/>
          <w:lang w:eastAsia="en-GB"/>
        </w:rPr>
        <w:t xml:space="preserve"> Protection and Access to Records</w:t>
      </w:r>
      <w:r w:rsidRPr="00F6079D">
        <w:rPr>
          <w:rFonts w:eastAsia="Times New Roman"/>
          <w:b/>
          <w:bCs/>
          <w:color w:val="000000"/>
          <w:sz w:val="48"/>
          <w:szCs w:val="48"/>
          <w:lang w:eastAsia="en-GB"/>
        </w:rPr>
        <w:t xml:space="preserve"> Policy</w:t>
      </w:r>
    </w:p>
    <w:p w14:paraId="14152679" w14:textId="77777777" w:rsidR="00C645FB" w:rsidRPr="00F6079D" w:rsidRDefault="00C645FB" w:rsidP="00F7379E">
      <w:pPr>
        <w:autoSpaceDE w:val="0"/>
        <w:autoSpaceDN w:val="0"/>
        <w:adjustRightInd w:val="0"/>
        <w:spacing w:after="0" w:line="360" w:lineRule="auto"/>
        <w:jc w:val="center"/>
        <w:rPr>
          <w:rFonts w:eastAsia="Times New Roman"/>
          <w:b/>
          <w:bCs/>
          <w:color w:val="000000"/>
          <w:sz w:val="48"/>
          <w:szCs w:val="48"/>
          <w:lang w:eastAsia="en-GB"/>
        </w:rPr>
      </w:pPr>
    </w:p>
    <w:p w14:paraId="0A71BD83" w14:textId="77777777" w:rsidR="00C645FB" w:rsidRPr="00F6079D" w:rsidRDefault="00C645FB" w:rsidP="00F7379E">
      <w:pPr>
        <w:autoSpaceDE w:val="0"/>
        <w:autoSpaceDN w:val="0"/>
        <w:adjustRightInd w:val="0"/>
        <w:spacing w:after="0" w:line="360" w:lineRule="auto"/>
        <w:jc w:val="center"/>
        <w:rPr>
          <w:rFonts w:eastAsia="Times New Roman"/>
          <w:b/>
          <w:bCs/>
          <w:color w:val="000000"/>
          <w:sz w:val="48"/>
          <w:szCs w:val="48"/>
          <w:lang w:eastAsia="en-GB"/>
        </w:rPr>
      </w:pPr>
      <w:r w:rsidRPr="00F6079D">
        <w:rPr>
          <w:rFonts w:eastAsia="Times New Roman"/>
          <w:b/>
          <w:bCs/>
          <w:color w:val="000000"/>
          <w:sz w:val="48"/>
          <w:szCs w:val="48"/>
          <w:lang w:eastAsia="en-GB"/>
        </w:rPr>
        <w:t>English Language Version</w:t>
      </w:r>
    </w:p>
    <w:p w14:paraId="487FFDFE"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713FC3F9"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64E2B55"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6FE129BA"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2C0ABA36"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29663FD"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4E86A77E"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1ED46AA9"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560C9FB9"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3D585D3D"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01FDCF9F"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0112ADCE"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44A25D4D"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23E23CEB"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tbl>
      <w:tblPr>
        <w:tblStyle w:val="TableGrid"/>
        <w:tblW w:w="0" w:type="auto"/>
        <w:tblLook w:val="04A0" w:firstRow="1" w:lastRow="0" w:firstColumn="1" w:lastColumn="0" w:noHBand="0" w:noVBand="1"/>
      </w:tblPr>
      <w:tblGrid>
        <w:gridCol w:w="4106"/>
        <w:gridCol w:w="4190"/>
      </w:tblGrid>
      <w:tr w:rsidR="00802166" w:rsidRPr="00F7379E" w14:paraId="4C2AB51E" w14:textId="77777777" w:rsidTr="00802166">
        <w:tc>
          <w:tcPr>
            <w:tcW w:w="4106" w:type="dxa"/>
          </w:tcPr>
          <w:p w14:paraId="3947C3F6" w14:textId="77777777" w:rsidR="00802166" w:rsidRPr="00F7379E" w:rsidRDefault="00802166" w:rsidP="00F7379E">
            <w:pPr>
              <w:autoSpaceDE w:val="0"/>
              <w:autoSpaceDN w:val="0"/>
              <w:adjustRightInd w:val="0"/>
              <w:spacing w:line="360" w:lineRule="auto"/>
              <w:jc w:val="center"/>
              <w:rPr>
                <w:rFonts w:eastAsia="Times New Roman"/>
                <w:b/>
                <w:bCs/>
                <w:color w:val="000000"/>
                <w:lang w:eastAsia="en-GB"/>
              </w:rPr>
            </w:pPr>
            <w:r w:rsidRPr="00F7379E">
              <w:rPr>
                <w:rFonts w:eastAsia="Times New Roman"/>
                <w:b/>
                <w:bCs/>
                <w:color w:val="000000"/>
                <w:lang w:eastAsia="en-GB"/>
              </w:rPr>
              <w:t>Date Adopted</w:t>
            </w:r>
          </w:p>
        </w:tc>
        <w:tc>
          <w:tcPr>
            <w:tcW w:w="4190" w:type="dxa"/>
          </w:tcPr>
          <w:p w14:paraId="11357DE0" w14:textId="151075ED" w:rsidR="00802166" w:rsidRPr="00F7379E" w:rsidRDefault="000A0D41" w:rsidP="00F7379E">
            <w:pPr>
              <w:autoSpaceDE w:val="0"/>
              <w:autoSpaceDN w:val="0"/>
              <w:adjustRightInd w:val="0"/>
              <w:spacing w:line="360" w:lineRule="auto"/>
              <w:jc w:val="center"/>
              <w:rPr>
                <w:rFonts w:eastAsia="Times New Roman"/>
                <w:b/>
                <w:bCs/>
                <w:color w:val="000000"/>
                <w:lang w:eastAsia="en-GB"/>
              </w:rPr>
            </w:pPr>
            <w:r>
              <w:rPr>
                <w:rFonts w:eastAsia="Times New Roman"/>
                <w:b/>
                <w:bCs/>
                <w:color w:val="000000"/>
                <w:lang w:eastAsia="en-GB"/>
              </w:rPr>
              <w:t>Autumn 2026</w:t>
            </w:r>
          </w:p>
        </w:tc>
      </w:tr>
      <w:tr w:rsidR="00802166" w:rsidRPr="00F7379E" w14:paraId="6D6D5486" w14:textId="77777777" w:rsidTr="00802166">
        <w:tc>
          <w:tcPr>
            <w:tcW w:w="4106" w:type="dxa"/>
          </w:tcPr>
          <w:p w14:paraId="1D732953" w14:textId="77777777" w:rsidR="00802166" w:rsidRPr="00F7379E" w:rsidRDefault="00802166" w:rsidP="00F7379E">
            <w:pPr>
              <w:autoSpaceDE w:val="0"/>
              <w:autoSpaceDN w:val="0"/>
              <w:adjustRightInd w:val="0"/>
              <w:spacing w:line="360" w:lineRule="auto"/>
              <w:jc w:val="center"/>
              <w:rPr>
                <w:rFonts w:eastAsia="Times New Roman"/>
                <w:b/>
                <w:bCs/>
                <w:color w:val="000000"/>
                <w:lang w:eastAsia="en-GB"/>
              </w:rPr>
            </w:pPr>
            <w:r w:rsidRPr="00F7379E">
              <w:rPr>
                <w:rFonts w:eastAsia="Times New Roman"/>
                <w:b/>
                <w:bCs/>
                <w:color w:val="000000"/>
                <w:lang w:eastAsia="en-GB"/>
              </w:rPr>
              <w:t>Date for Review</w:t>
            </w:r>
          </w:p>
        </w:tc>
        <w:tc>
          <w:tcPr>
            <w:tcW w:w="4190" w:type="dxa"/>
          </w:tcPr>
          <w:p w14:paraId="66051E6E" w14:textId="4BD6E7EE" w:rsidR="00802166" w:rsidRPr="00F7379E" w:rsidRDefault="000A0D41" w:rsidP="00F7379E">
            <w:pPr>
              <w:autoSpaceDE w:val="0"/>
              <w:autoSpaceDN w:val="0"/>
              <w:adjustRightInd w:val="0"/>
              <w:spacing w:line="360" w:lineRule="auto"/>
              <w:jc w:val="center"/>
              <w:rPr>
                <w:rFonts w:eastAsia="Times New Roman"/>
                <w:b/>
                <w:bCs/>
                <w:color w:val="000000"/>
                <w:lang w:eastAsia="en-GB"/>
              </w:rPr>
            </w:pPr>
            <w:r>
              <w:rPr>
                <w:rFonts w:eastAsia="Times New Roman"/>
                <w:b/>
                <w:bCs/>
                <w:color w:val="000000"/>
                <w:lang w:eastAsia="en-GB"/>
              </w:rPr>
              <w:t>Autumn 2027</w:t>
            </w:r>
          </w:p>
        </w:tc>
      </w:tr>
    </w:tbl>
    <w:p w14:paraId="16508E78" w14:textId="77777777" w:rsidR="00C645FB" w:rsidRPr="00F7379E" w:rsidRDefault="00C645FB" w:rsidP="00F7379E">
      <w:pPr>
        <w:autoSpaceDE w:val="0"/>
        <w:autoSpaceDN w:val="0"/>
        <w:adjustRightInd w:val="0"/>
        <w:spacing w:after="0" w:line="360" w:lineRule="auto"/>
        <w:jc w:val="center"/>
        <w:rPr>
          <w:rFonts w:eastAsia="Times New Roman"/>
          <w:b/>
          <w:bCs/>
          <w:color w:val="000000"/>
          <w:lang w:eastAsia="en-GB"/>
        </w:rPr>
      </w:pPr>
    </w:p>
    <w:p w14:paraId="2B7659C0" w14:textId="77777777" w:rsidR="00802166" w:rsidRPr="00F7379E" w:rsidRDefault="00802166" w:rsidP="00F7379E">
      <w:pPr>
        <w:autoSpaceDE w:val="0"/>
        <w:autoSpaceDN w:val="0"/>
        <w:adjustRightInd w:val="0"/>
        <w:spacing w:after="0" w:line="360" w:lineRule="auto"/>
        <w:jc w:val="right"/>
        <w:rPr>
          <w:rFonts w:eastAsia="Times New Roman"/>
          <w:b/>
          <w:bCs/>
          <w:color w:val="000000"/>
          <w:lang w:eastAsia="en-GB"/>
        </w:rPr>
      </w:pPr>
    </w:p>
    <w:p w14:paraId="765DF184" w14:textId="77777777" w:rsidR="00113B36" w:rsidRPr="00F7379E" w:rsidRDefault="00113B36" w:rsidP="00F7379E">
      <w:pPr>
        <w:spacing w:line="360" w:lineRule="auto"/>
        <w:rPr>
          <w:rFonts w:eastAsia="Times New Roman"/>
          <w:b/>
          <w:bCs/>
          <w:color w:val="000000"/>
          <w:lang w:eastAsia="en-GB"/>
        </w:rPr>
      </w:pPr>
      <w:r w:rsidRPr="00F7379E">
        <w:rPr>
          <w:rFonts w:eastAsia="Times New Roman"/>
          <w:b/>
          <w:bCs/>
          <w:color w:val="000000"/>
          <w:lang w:eastAsia="en-GB"/>
        </w:rPr>
        <w:br w:type="page"/>
      </w:r>
    </w:p>
    <w:p w14:paraId="0D073BD5" w14:textId="77777777" w:rsidR="00C645FB" w:rsidRPr="00F7379E" w:rsidRDefault="00113B36" w:rsidP="00F7379E">
      <w:pPr>
        <w:autoSpaceDE w:val="0"/>
        <w:autoSpaceDN w:val="0"/>
        <w:adjustRightInd w:val="0"/>
        <w:spacing w:after="0" w:line="360" w:lineRule="auto"/>
        <w:jc w:val="center"/>
        <w:rPr>
          <w:rFonts w:eastAsia="Times New Roman"/>
          <w:b/>
          <w:bCs/>
          <w:color w:val="000000"/>
          <w:u w:val="single"/>
          <w:lang w:eastAsia="en-GB"/>
        </w:rPr>
      </w:pPr>
      <w:r w:rsidRPr="00F7379E">
        <w:rPr>
          <w:rFonts w:eastAsia="Times New Roman"/>
          <w:b/>
          <w:bCs/>
          <w:color w:val="000000"/>
          <w:u w:val="single"/>
          <w:lang w:eastAsia="en-GB"/>
        </w:rPr>
        <w:lastRenderedPageBreak/>
        <w:t>Contents</w:t>
      </w:r>
    </w:p>
    <w:p w14:paraId="698F1CFD"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tbl>
      <w:tblPr>
        <w:tblStyle w:val="TableGrid"/>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5526"/>
        <w:gridCol w:w="283"/>
        <w:gridCol w:w="2487"/>
      </w:tblGrid>
      <w:tr w:rsidR="00113B36" w:rsidRPr="00F7379E" w14:paraId="487BAC2D" w14:textId="77777777" w:rsidTr="00F7379E">
        <w:tc>
          <w:tcPr>
            <w:tcW w:w="5526" w:type="dxa"/>
          </w:tcPr>
          <w:p w14:paraId="3258021C" w14:textId="77777777" w:rsidR="00F7379E" w:rsidRPr="00F7379E" w:rsidRDefault="00802166" w:rsidP="00A66605">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 xml:space="preserve">Introduction and </w:t>
            </w:r>
            <w:r w:rsidR="00A66605">
              <w:rPr>
                <w:rFonts w:eastAsia="Times New Roman"/>
                <w:bCs/>
                <w:color w:val="000000"/>
                <w:lang w:eastAsia="en-GB"/>
              </w:rPr>
              <w:t>the UNCRC</w:t>
            </w:r>
          </w:p>
        </w:tc>
        <w:tc>
          <w:tcPr>
            <w:tcW w:w="283" w:type="dxa"/>
          </w:tcPr>
          <w:p w14:paraId="7555AABC" w14:textId="77777777" w:rsidR="00113B36" w:rsidRPr="00F7379E" w:rsidRDefault="00113B36" w:rsidP="00F7379E">
            <w:pPr>
              <w:autoSpaceDE w:val="0"/>
              <w:autoSpaceDN w:val="0"/>
              <w:adjustRightInd w:val="0"/>
              <w:spacing w:line="360" w:lineRule="auto"/>
              <w:rPr>
                <w:rFonts w:eastAsia="Times New Roman"/>
                <w:bCs/>
                <w:color w:val="000000"/>
                <w:lang w:eastAsia="en-GB"/>
              </w:rPr>
            </w:pPr>
          </w:p>
        </w:tc>
        <w:tc>
          <w:tcPr>
            <w:tcW w:w="2487" w:type="dxa"/>
          </w:tcPr>
          <w:p w14:paraId="7283E1D5" w14:textId="77777777" w:rsidR="00113B36" w:rsidRPr="00F7379E" w:rsidRDefault="00A66605" w:rsidP="00F7379E">
            <w:pPr>
              <w:autoSpaceDE w:val="0"/>
              <w:autoSpaceDN w:val="0"/>
              <w:adjustRightInd w:val="0"/>
              <w:spacing w:line="360" w:lineRule="auto"/>
              <w:rPr>
                <w:rFonts w:eastAsia="Times New Roman"/>
                <w:bCs/>
                <w:color w:val="000000"/>
                <w:lang w:eastAsia="en-GB"/>
              </w:rPr>
            </w:pPr>
            <w:r>
              <w:rPr>
                <w:rFonts w:eastAsia="Times New Roman"/>
                <w:bCs/>
                <w:color w:val="000000"/>
                <w:lang w:eastAsia="en-GB"/>
              </w:rPr>
              <w:t>2 - 3</w:t>
            </w:r>
          </w:p>
        </w:tc>
      </w:tr>
      <w:tr w:rsidR="00A66605" w:rsidRPr="00F7379E" w14:paraId="24B19542" w14:textId="77777777" w:rsidTr="00F7379E">
        <w:tc>
          <w:tcPr>
            <w:tcW w:w="5526" w:type="dxa"/>
          </w:tcPr>
          <w:p w14:paraId="4B8927AB" w14:textId="77777777" w:rsidR="00A66605" w:rsidRPr="00F7379E" w:rsidRDefault="00A66605" w:rsidP="00F7379E">
            <w:pPr>
              <w:autoSpaceDE w:val="0"/>
              <w:autoSpaceDN w:val="0"/>
              <w:adjustRightInd w:val="0"/>
              <w:spacing w:line="360" w:lineRule="auto"/>
              <w:rPr>
                <w:rFonts w:eastAsia="Times New Roman"/>
                <w:bCs/>
                <w:color w:val="000000"/>
                <w:lang w:eastAsia="en-GB"/>
              </w:rPr>
            </w:pPr>
            <w:r>
              <w:rPr>
                <w:rFonts w:eastAsia="Times New Roman"/>
                <w:bCs/>
                <w:color w:val="000000"/>
                <w:lang w:eastAsia="en-GB"/>
              </w:rPr>
              <w:t>Purpose of the Policy</w:t>
            </w:r>
          </w:p>
        </w:tc>
        <w:tc>
          <w:tcPr>
            <w:tcW w:w="283" w:type="dxa"/>
          </w:tcPr>
          <w:p w14:paraId="67C3A57C" w14:textId="77777777" w:rsidR="00A66605" w:rsidRPr="00F7379E" w:rsidRDefault="00A66605" w:rsidP="00F7379E">
            <w:pPr>
              <w:autoSpaceDE w:val="0"/>
              <w:autoSpaceDN w:val="0"/>
              <w:adjustRightInd w:val="0"/>
              <w:spacing w:line="360" w:lineRule="auto"/>
              <w:rPr>
                <w:rFonts w:eastAsia="Times New Roman"/>
                <w:bCs/>
                <w:color w:val="000000"/>
                <w:lang w:eastAsia="en-GB"/>
              </w:rPr>
            </w:pPr>
          </w:p>
        </w:tc>
        <w:tc>
          <w:tcPr>
            <w:tcW w:w="2487" w:type="dxa"/>
          </w:tcPr>
          <w:p w14:paraId="57B06222" w14:textId="77777777" w:rsidR="00A66605" w:rsidRDefault="00A66605" w:rsidP="00F7379E">
            <w:pPr>
              <w:autoSpaceDE w:val="0"/>
              <w:autoSpaceDN w:val="0"/>
              <w:adjustRightInd w:val="0"/>
              <w:spacing w:line="360" w:lineRule="auto"/>
              <w:rPr>
                <w:rFonts w:eastAsia="Times New Roman"/>
                <w:bCs/>
                <w:color w:val="000000"/>
                <w:lang w:eastAsia="en-GB"/>
              </w:rPr>
            </w:pPr>
          </w:p>
        </w:tc>
      </w:tr>
      <w:tr w:rsidR="00802166" w:rsidRPr="00F7379E" w14:paraId="5D554559" w14:textId="77777777" w:rsidTr="00F7379E">
        <w:tc>
          <w:tcPr>
            <w:tcW w:w="5526" w:type="dxa"/>
          </w:tcPr>
          <w:p w14:paraId="4BB7D5D3" w14:textId="77777777" w:rsidR="00F7379E" w:rsidRPr="00F7379E" w:rsidRDefault="00802166"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 xml:space="preserve">Key </w:t>
            </w:r>
            <w:r w:rsidR="0073335B" w:rsidRPr="00F7379E">
              <w:rPr>
                <w:rFonts w:eastAsia="Times New Roman"/>
                <w:bCs/>
                <w:color w:val="000000"/>
                <w:lang w:eastAsia="en-GB"/>
              </w:rPr>
              <w:t xml:space="preserve">Data Protection </w:t>
            </w:r>
            <w:r w:rsidRPr="00F7379E">
              <w:rPr>
                <w:rFonts w:eastAsia="Times New Roman"/>
                <w:bCs/>
                <w:color w:val="000000"/>
                <w:lang w:eastAsia="en-GB"/>
              </w:rPr>
              <w:t>Definitions</w:t>
            </w:r>
          </w:p>
        </w:tc>
        <w:tc>
          <w:tcPr>
            <w:tcW w:w="283" w:type="dxa"/>
          </w:tcPr>
          <w:p w14:paraId="6692D91D"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2AA02918"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802166" w:rsidRPr="00F7379E" w14:paraId="7FEEE4C6" w14:textId="77777777" w:rsidTr="00F7379E">
        <w:tc>
          <w:tcPr>
            <w:tcW w:w="5526" w:type="dxa"/>
          </w:tcPr>
          <w:p w14:paraId="2B525A0D" w14:textId="77777777" w:rsidR="00802166" w:rsidRPr="00F7379E" w:rsidRDefault="00802166"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Protection Principles</w:t>
            </w:r>
          </w:p>
        </w:tc>
        <w:tc>
          <w:tcPr>
            <w:tcW w:w="283" w:type="dxa"/>
          </w:tcPr>
          <w:p w14:paraId="11555BB9"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12AC8820"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802166" w:rsidRPr="00F7379E" w14:paraId="3266C661" w14:textId="77777777" w:rsidTr="00F7379E">
        <w:tc>
          <w:tcPr>
            <w:tcW w:w="5526" w:type="dxa"/>
          </w:tcPr>
          <w:p w14:paraId="0ACB8621" w14:textId="77777777" w:rsidR="00802166" w:rsidRPr="00F7379E" w:rsidRDefault="00802166"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Subject Rights</w:t>
            </w:r>
          </w:p>
        </w:tc>
        <w:tc>
          <w:tcPr>
            <w:tcW w:w="283" w:type="dxa"/>
          </w:tcPr>
          <w:p w14:paraId="3CE55FC1"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469738B1"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802166" w:rsidRPr="00F7379E" w14:paraId="7C26F832" w14:textId="77777777" w:rsidTr="00F7379E">
        <w:tc>
          <w:tcPr>
            <w:tcW w:w="5526" w:type="dxa"/>
          </w:tcPr>
          <w:p w14:paraId="2BD5362E" w14:textId="77777777" w:rsidR="00802166" w:rsidRPr="00F7379E" w:rsidRDefault="00654175"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w:t>
            </w:r>
            <w:r w:rsidR="00802166" w:rsidRPr="00F7379E">
              <w:rPr>
                <w:rFonts w:eastAsia="Times New Roman"/>
                <w:bCs/>
                <w:color w:val="000000"/>
                <w:lang w:eastAsia="en-GB"/>
              </w:rPr>
              <w:t>Complaints</w:t>
            </w:r>
            <w:r w:rsidRPr="00F7379E">
              <w:rPr>
                <w:rFonts w:eastAsia="Times New Roman"/>
                <w:bCs/>
                <w:color w:val="000000"/>
                <w:lang w:eastAsia="en-GB"/>
              </w:rPr>
              <w:t>’</w:t>
            </w:r>
            <w:r w:rsidR="00802166" w:rsidRPr="00F7379E">
              <w:rPr>
                <w:rFonts w:eastAsia="Times New Roman"/>
                <w:bCs/>
                <w:color w:val="000000"/>
                <w:lang w:eastAsia="en-GB"/>
              </w:rPr>
              <w:t xml:space="preserve"> about data handling and </w:t>
            </w:r>
            <w:r w:rsidRPr="00F7379E">
              <w:rPr>
                <w:rFonts w:eastAsia="Times New Roman"/>
                <w:bCs/>
                <w:color w:val="000000"/>
                <w:lang w:eastAsia="en-GB"/>
              </w:rPr>
              <w:t>‘</w:t>
            </w:r>
            <w:r w:rsidR="00802166" w:rsidRPr="00F7379E">
              <w:rPr>
                <w:rFonts w:eastAsia="Times New Roman"/>
                <w:bCs/>
                <w:color w:val="000000"/>
                <w:lang w:eastAsia="en-GB"/>
              </w:rPr>
              <w:t>reviews</w:t>
            </w:r>
            <w:r w:rsidRPr="00F7379E">
              <w:rPr>
                <w:rFonts w:eastAsia="Times New Roman"/>
                <w:bCs/>
                <w:color w:val="000000"/>
                <w:lang w:eastAsia="en-GB"/>
              </w:rPr>
              <w:t>’</w:t>
            </w:r>
            <w:r w:rsidR="00802166" w:rsidRPr="00F7379E">
              <w:rPr>
                <w:rFonts w:eastAsia="Times New Roman"/>
                <w:bCs/>
                <w:color w:val="000000"/>
                <w:lang w:eastAsia="en-GB"/>
              </w:rPr>
              <w:t xml:space="preserve"> of Information Requests</w:t>
            </w:r>
          </w:p>
        </w:tc>
        <w:tc>
          <w:tcPr>
            <w:tcW w:w="283" w:type="dxa"/>
          </w:tcPr>
          <w:p w14:paraId="2D8C4C5E"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7A5A7AD3"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r>
      <w:tr w:rsidR="00654175" w:rsidRPr="00F7379E" w14:paraId="330F1A9E" w14:textId="77777777" w:rsidTr="00F7379E">
        <w:tc>
          <w:tcPr>
            <w:tcW w:w="5526" w:type="dxa"/>
          </w:tcPr>
          <w:p w14:paraId="7E0C86A1" w14:textId="77777777" w:rsidR="00654175" w:rsidRPr="00F7379E" w:rsidRDefault="00654175"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Protection Impact Assessments</w:t>
            </w:r>
          </w:p>
        </w:tc>
        <w:tc>
          <w:tcPr>
            <w:tcW w:w="283" w:type="dxa"/>
          </w:tcPr>
          <w:p w14:paraId="4195C10E" w14:textId="77777777" w:rsidR="00654175" w:rsidRPr="00F7379E" w:rsidRDefault="00654175" w:rsidP="00F7379E">
            <w:pPr>
              <w:autoSpaceDE w:val="0"/>
              <w:autoSpaceDN w:val="0"/>
              <w:adjustRightInd w:val="0"/>
              <w:spacing w:line="360" w:lineRule="auto"/>
              <w:rPr>
                <w:rFonts w:eastAsia="Times New Roman"/>
                <w:bCs/>
                <w:color w:val="000000"/>
                <w:lang w:eastAsia="en-GB"/>
              </w:rPr>
            </w:pPr>
          </w:p>
        </w:tc>
        <w:tc>
          <w:tcPr>
            <w:tcW w:w="2487" w:type="dxa"/>
          </w:tcPr>
          <w:p w14:paraId="291C0596" w14:textId="77777777" w:rsidR="00654175" w:rsidRPr="00F7379E" w:rsidRDefault="00654175" w:rsidP="00F7379E">
            <w:pPr>
              <w:autoSpaceDE w:val="0"/>
              <w:autoSpaceDN w:val="0"/>
              <w:adjustRightInd w:val="0"/>
              <w:spacing w:line="360" w:lineRule="auto"/>
              <w:rPr>
                <w:rFonts w:eastAsia="Times New Roman"/>
                <w:bCs/>
                <w:color w:val="000000"/>
                <w:lang w:eastAsia="en-GB"/>
              </w:rPr>
            </w:pPr>
          </w:p>
        </w:tc>
      </w:tr>
      <w:tr w:rsidR="007471CC" w:rsidRPr="00F7379E" w14:paraId="00FEAE55" w14:textId="77777777" w:rsidTr="00F7379E">
        <w:tc>
          <w:tcPr>
            <w:tcW w:w="5526" w:type="dxa"/>
          </w:tcPr>
          <w:p w14:paraId="657CF20B" w14:textId="77777777" w:rsidR="007471CC" w:rsidRPr="00F7379E" w:rsidRDefault="007471CC"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Data Breach Procedures</w:t>
            </w:r>
          </w:p>
        </w:tc>
        <w:tc>
          <w:tcPr>
            <w:tcW w:w="283" w:type="dxa"/>
          </w:tcPr>
          <w:p w14:paraId="055E7740"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c>
          <w:tcPr>
            <w:tcW w:w="2487" w:type="dxa"/>
          </w:tcPr>
          <w:p w14:paraId="14119145"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r>
      <w:tr w:rsidR="00441C4A" w:rsidRPr="00F7379E" w14:paraId="7D716600" w14:textId="77777777" w:rsidTr="00F7379E">
        <w:tc>
          <w:tcPr>
            <w:tcW w:w="5526" w:type="dxa"/>
          </w:tcPr>
          <w:p w14:paraId="45729113" w14:textId="77777777" w:rsidR="00441C4A" w:rsidRPr="00F7379E" w:rsidRDefault="007923B5" w:rsidP="00F7379E">
            <w:pPr>
              <w:autoSpaceDE w:val="0"/>
              <w:autoSpaceDN w:val="0"/>
              <w:adjustRightInd w:val="0"/>
              <w:spacing w:line="360" w:lineRule="auto"/>
              <w:rPr>
                <w:rFonts w:eastAsia="Times New Roman"/>
                <w:bCs/>
                <w:color w:val="000000"/>
                <w:lang w:eastAsia="en-GB"/>
              </w:rPr>
            </w:pPr>
            <w:r>
              <w:rPr>
                <w:rFonts w:eastAsia="Times New Roman"/>
                <w:bCs/>
                <w:color w:val="000000"/>
                <w:lang w:eastAsia="en-GB"/>
              </w:rPr>
              <w:t>Other relevant</w:t>
            </w:r>
            <w:r w:rsidR="00441C4A" w:rsidRPr="00F7379E">
              <w:rPr>
                <w:rFonts w:eastAsia="Times New Roman"/>
                <w:bCs/>
                <w:color w:val="000000"/>
                <w:lang w:eastAsia="en-GB"/>
              </w:rPr>
              <w:t xml:space="preserve"> policies</w:t>
            </w:r>
          </w:p>
        </w:tc>
        <w:tc>
          <w:tcPr>
            <w:tcW w:w="283" w:type="dxa"/>
          </w:tcPr>
          <w:p w14:paraId="57346776" w14:textId="77777777" w:rsidR="00441C4A" w:rsidRPr="00F7379E" w:rsidRDefault="00441C4A" w:rsidP="00F7379E">
            <w:pPr>
              <w:autoSpaceDE w:val="0"/>
              <w:autoSpaceDN w:val="0"/>
              <w:adjustRightInd w:val="0"/>
              <w:spacing w:line="360" w:lineRule="auto"/>
              <w:rPr>
                <w:rFonts w:eastAsia="Times New Roman"/>
                <w:bCs/>
                <w:color w:val="000000"/>
                <w:lang w:eastAsia="en-GB"/>
              </w:rPr>
            </w:pPr>
          </w:p>
        </w:tc>
        <w:tc>
          <w:tcPr>
            <w:tcW w:w="2487" w:type="dxa"/>
          </w:tcPr>
          <w:p w14:paraId="1071EBD8" w14:textId="77777777" w:rsidR="00441C4A" w:rsidRPr="00F7379E" w:rsidRDefault="00441C4A" w:rsidP="00F7379E">
            <w:pPr>
              <w:autoSpaceDE w:val="0"/>
              <w:autoSpaceDN w:val="0"/>
              <w:adjustRightInd w:val="0"/>
              <w:spacing w:line="360" w:lineRule="auto"/>
              <w:rPr>
                <w:rFonts w:eastAsia="Times New Roman"/>
                <w:bCs/>
                <w:color w:val="000000"/>
                <w:lang w:eastAsia="en-GB"/>
              </w:rPr>
            </w:pPr>
          </w:p>
        </w:tc>
      </w:tr>
      <w:tr w:rsidR="007471CC" w:rsidRPr="00F7379E" w14:paraId="2DE82566" w14:textId="77777777" w:rsidTr="00F7379E">
        <w:tc>
          <w:tcPr>
            <w:tcW w:w="5526" w:type="dxa"/>
          </w:tcPr>
          <w:p w14:paraId="02631879" w14:textId="77777777" w:rsidR="007471CC" w:rsidRPr="00F7379E" w:rsidRDefault="0073335B"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 xml:space="preserve">Staff </w:t>
            </w:r>
            <w:r w:rsidR="007471CC" w:rsidRPr="00F7379E">
              <w:rPr>
                <w:rFonts w:eastAsia="Times New Roman"/>
                <w:bCs/>
                <w:color w:val="000000"/>
                <w:lang w:eastAsia="en-GB"/>
              </w:rPr>
              <w:t>Training</w:t>
            </w:r>
          </w:p>
        </w:tc>
        <w:tc>
          <w:tcPr>
            <w:tcW w:w="283" w:type="dxa"/>
          </w:tcPr>
          <w:p w14:paraId="2EAE80D9"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c>
          <w:tcPr>
            <w:tcW w:w="2487" w:type="dxa"/>
          </w:tcPr>
          <w:p w14:paraId="7791C2B9"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r>
      <w:tr w:rsidR="0073335B" w:rsidRPr="00F7379E" w14:paraId="29B8346C" w14:textId="77777777" w:rsidTr="00F7379E">
        <w:tc>
          <w:tcPr>
            <w:tcW w:w="5526" w:type="dxa"/>
          </w:tcPr>
          <w:p w14:paraId="3DEF8D00" w14:textId="77777777" w:rsidR="0073335B" w:rsidRPr="00F7379E" w:rsidRDefault="0073335B" w:rsidP="00F7379E">
            <w:pPr>
              <w:autoSpaceDE w:val="0"/>
              <w:autoSpaceDN w:val="0"/>
              <w:adjustRightInd w:val="0"/>
              <w:spacing w:line="360" w:lineRule="auto"/>
              <w:rPr>
                <w:rFonts w:eastAsia="Times New Roman"/>
                <w:bCs/>
                <w:color w:val="000000"/>
                <w:lang w:eastAsia="en-GB"/>
              </w:rPr>
            </w:pPr>
            <w:r w:rsidRPr="00F7379E">
              <w:rPr>
                <w:rFonts w:eastAsia="Times New Roman"/>
                <w:bCs/>
                <w:color w:val="000000"/>
                <w:lang w:eastAsia="en-GB"/>
              </w:rPr>
              <w:t>Policy Review</w:t>
            </w:r>
          </w:p>
        </w:tc>
        <w:tc>
          <w:tcPr>
            <w:tcW w:w="283" w:type="dxa"/>
          </w:tcPr>
          <w:p w14:paraId="2A0115C3" w14:textId="77777777" w:rsidR="0073335B" w:rsidRPr="00F7379E" w:rsidRDefault="0073335B" w:rsidP="00F7379E">
            <w:pPr>
              <w:autoSpaceDE w:val="0"/>
              <w:autoSpaceDN w:val="0"/>
              <w:adjustRightInd w:val="0"/>
              <w:spacing w:line="360" w:lineRule="auto"/>
              <w:rPr>
                <w:rFonts w:eastAsia="Times New Roman"/>
                <w:bCs/>
                <w:color w:val="000000"/>
                <w:lang w:eastAsia="en-GB"/>
              </w:rPr>
            </w:pPr>
          </w:p>
        </w:tc>
        <w:tc>
          <w:tcPr>
            <w:tcW w:w="2487" w:type="dxa"/>
          </w:tcPr>
          <w:p w14:paraId="06ACAEBD" w14:textId="77777777" w:rsidR="0073335B" w:rsidRPr="00F7379E" w:rsidRDefault="0073335B" w:rsidP="00F7379E">
            <w:pPr>
              <w:autoSpaceDE w:val="0"/>
              <w:autoSpaceDN w:val="0"/>
              <w:adjustRightInd w:val="0"/>
              <w:spacing w:line="360" w:lineRule="auto"/>
              <w:rPr>
                <w:rFonts w:eastAsia="Times New Roman"/>
                <w:bCs/>
                <w:color w:val="000000"/>
                <w:lang w:eastAsia="en-GB"/>
              </w:rPr>
            </w:pPr>
          </w:p>
        </w:tc>
      </w:tr>
    </w:tbl>
    <w:p w14:paraId="1ABFC9B6" w14:textId="77777777" w:rsidR="00113B36" w:rsidRPr="00F7379E" w:rsidRDefault="00113B36" w:rsidP="00F7379E">
      <w:pPr>
        <w:autoSpaceDE w:val="0"/>
        <w:autoSpaceDN w:val="0"/>
        <w:adjustRightInd w:val="0"/>
        <w:spacing w:after="0" w:line="360" w:lineRule="auto"/>
        <w:rPr>
          <w:rFonts w:eastAsia="Times New Roman"/>
          <w:b/>
          <w:bCs/>
          <w:color w:val="000000"/>
          <w:lang w:eastAsia="en-GB"/>
        </w:rPr>
      </w:pPr>
    </w:p>
    <w:p w14:paraId="4AAA009E" w14:textId="77777777" w:rsidR="00802166" w:rsidRPr="00F7379E" w:rsidRDefault="00802166" w:rsidP="00F7379E">
      <w:pPr>
        <w:autoSpaceDE w:val="0"/>
        <w:autoSpaceDN w:val="0"/>
        <w:adjustRightInd w:val="0"/>
        <w:spacing w:after="0" w:line="360" w:lineRule="auto"/>
        <w:jc w:val="center"/>
        <w:rPr>
          <w:rFonts w:eastAsia="Times New Roman"/>
          <w:b/>
          <w:bCs/>
          <w:color w:val="000000"/>
          <w:u w:val="single"/>
          <w:lang w:eastAsia="en-GB"/>
        </w:rPr>
      </w:pPr>
      <w:r w:rsidRPr="00F7379E">
        <w:rPr>
          <w:rFonts w:eastAsia="Times New Roman"/>
          <w:b/>
          <w:bCs/>
          <w:color w:val="000000"/>
          <w:u w:val="single"/>
          <w:lang w:eastAsia="en-GB"/>
        </w:rPr>
        <w:t>Appendices</w:t>
      </w:r>
    </w:p>
    <w:p w14:paraId="76E67B65" w14:textId="77777777" w:rsidR="00802166" w:rsidRPr="00F7379E" w:rsidRDefault="00802166" w:rsidP="00F7379E">
      <w:pPr>
        <w:autoSpaceDE w:val="0"/>
        <w:autoSpaceDN w:val="0"/>
        <w:adjustRightInd w:val="0"/>
        <w:spacing w:after="0" w:line="360" w:lineRule="auto"/>
        <w:jc w:val="center"/>
        <w:rPr>
          <w:rFonts w:eastAsia="Times New Roman"/>
          <w:b/>
          <w:bCs/>
          <w:color w:val="000000"/>
          <w:u w:val="single"/>
          <w:lang w:eastAsia="en-GB"/>
        </w:rPr>
      </w:pPr>
    </w:p>
    <w:tbl>
      <w:tblPr>
        <w:tblStyle w:val="TableGrid"/>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5526"/>
        <w:gridCol w:w="283"/>
        <w:gridCol w:w="2487"/>
      </w:tblGrid>
      <w:tr w:rsidR="00802166" w:rsidRPr="00F7379E" w14:paraId="19CD6D34" w14:textId="77777777" w:rsidTr="00F7379E">
        <w:tc>
          <w:tcPr>
            <w:tcW w:w="5526" w:type="dxa"/>
          </w:tcPr>
          <w:p w14:paraId="0318D545" w14:textId="77777777" w:rsidR="00802166" w:rsidRPr="00F7379E" w:rsidRDefault="00802166"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Guide to information requests</w:t>
            </w:r>
          </w:p>
        </w:tc>
        <w:tc>
          <w:tcPr>
            <w:tcW w:w="283" w:type="dxa"/>
          </w:tcPr>
          <w:p w14:paraId="6ABA6A0B"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0C8307C3" w14:textId="77777777" w:rsidR="00802166" w:rsidRPr="00F7379E" w:rsidRDefault="00802166" w:rsidP="00F7379E">
            <w:pPr>
              <w:autoSpaceDE w:val="0"/>
              <w:autoSpaceDN w:val="0"/>
              <w:adjustRightInd w:val="0"/>
              <w:spacing w:line="360" w:lineRule="auto"/>
              <w:jc w:val="center"/>
              <w:rPr>
                <w:rFonts w:eastAsia="Times New Roman"/>
                <w:bCs/>
                <w:color w:val="000000"/>
                <w:lang w:eastAsia="en-GB"/>
              </w:rPr>
            </w:pPr>
          </w:p>
        </w:tc>
      </w:tr>
      <w:tr w:rsidR="00802166" w:rsidRPr="00F7379E" w14:paraId="07E87BC2" w14:textId="77777777" w:rsidTr="00F7379E">
        <w:tc>
          <w:tcPr>
            <w:tcW w:w="5526" w:type="dxa"/>
          </w:tcPr>
          <w:p w14:paraId="78E3218E" w14:textId="77777777" w:rsidR="00802166" w:rsidRPr="00F7379E" w:rsidRDefault="00802166"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School governance arrangements for Data Protection</w:t>
            </w:r>
          </w:p>
        </w:tc>
        <w:tc>
          <w:tcPr>
            <w:tcW w:w="283" w:type="dxa"/>
          </w:tcPr>
          <w:p w14:paraId="3C8B313C" w14:textId="77777777" w:rsidR="00802166" w:rsidRPr="00F7379E" w:rsidRDefault="00802166" w:rsidP="00F7379E">
            <w:pPr>
              <w:autoSpaceDE w:val="0"/>
              <w:autoSpaceDN w:val="0"/>
              <w:adjustRightInd w:val="0"/>
              <w:spacing w:line="360" w:lineRule="auto"/>
              <w:rPr>
                <w:rFonts w:eastAsia="Times New Roman"/>
                <w:bCs/>
                <w:color w:val="000000"/>
                <w:lang w:eastAsia="en-GB"/>
              </w:rPr>
            </w:pPr>
          </w:p>
        </w:tc>
        <w:tc>
          <w:tcPr>
            <w:tcW w:w="2487" w:type="dxa"/>
          </w:tcPr>
          <w:p w14:paraId="42EC8CF5" w14:textId="77777777" w:rsidR="00802166" w:rsidRPr="00F7379E" w:rsidRDefault="00802166" w:rsidP="00F7379E">
            <w:pPr>
              <w:autoSpaceDE w:val="0"/>
              <w:autoSpaceDN w:val="0"/>
              <w:adjustRightInd w:val="0"/>
              <w:spacing w:line="360" w:lineRule="auto"/>
              <w:jc w:val="center"/>
              <w:rPr>
                <w:rFonts w:eastAsia="Times New Roman"/>
                <w:bCs/>
                <w:color w:val="000000"/>
                <w:lang w:eastAsia="en-GB"/>
              </w:rPr>
            </w:pPr>
          </w:p>
        </w:tc>
      </w:tr>
      <w:tr w:rsidR="00654175" w:rsidRPr="00F7379E" w14:paraId="06E77D7A" w14:textId="77777777" w:rsidTr="00F7379E">
        <w:tc>
          <w:tcPr>
            <w:tcW w:w="5526" w:type="dxa"/>
          </w:tcPr>
          <w:p w14:paraId="7CE07267" w14:textId="77777777" w:rsidR="00654175" w:rsidRPr="00F7379E" w:rsidRDefault="00753DFA"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Data Breach Form</w:t>
            </w:r>
          </w:p>
        </w:tc>
        <w:tc>
          <w:tcPr>
            <w:tcW w:w="283" w:type="dxa"/>
          </w:tcPr>
          <w:p w14:paraId="4991CAB6" w14:textId="77777777" w:rsidR="00654175" w:rsidRPr="00F7379E" w:rsidRDefault="00654175" w:rsidP="00F7379E">
            <w:pPr>
              <w:autoSpaceDE w:val="0"/>
              <w:autoSpaceDN w:val="0"/>
              <w:adjustRightInd w:val="0"/>
              <w:spacing w:line="360" w:lineRule="auto"/>
              <w:rPr>
                <w:rFonts w:eastAsia="Times New Roman"/>
                <w:bCs/>
                <w:color w:val="000000"/>
                <w:lang w:eastAsia="en-GB"/>
              </w:rPr>
            </w:pPr>
          </w:p>
        </w:tc>
        <w:tc>
          <w:tcPr>
            <w:tcW w:w="2487" w:type="dxa"/>
          </w:tcPr>
          <w:p w14:paraId="791A742B" w14:textId="77777777" w:rsidR="00654175" w:rsidRPr="00F7379E" w:rsidRDefault="00654175" w:rsidP="00F7379E">
            <w:pPr>
              <w:autoSpaceDE w:val="0"/>
              <w:autoSpaceDN w:val="0"/>
              <w:adjustRightInd w:val="0"/>
              <w:spacing w:line="360" w:lineRule="auto"/>
              <w:jc w:val="center"/>
              <w:rPr>
                <w:rFonts w:eastAsia="Times New Roman"/>
                <w:bCs/>
                <w:color w:val="000000"/>
                <w:lang w:eastAsia="en-GB"/>
              </w:rPr>
            </w:pPr>
          </w:p>
        </w:tc>
      </w:tr>
      <w:tr w:rsidR="007471CC" w:rsidRPr="00F7379E" w14:paraId="78FA7A2E" w14:textId="77777777" w:rsidTr="00F7379E">
        <w:tc>
          <w:tcPr>
            <w:tcW w:w="5526" w:type="dxa"/>
          </w:tcPr>
          <w:p w14:paraId="79C55B80" w14:textId="77777777" w:rsidR="007471CC" w:rsidRPr="00F7379E" w:rsidRDefault="00753DFA"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Retention Schedule</w:t>
            </w:r>
          </w:p>
        </w:tc>
        <w:tc>
          <w:tcPr>
            <w:tcW w:w="283" w:type="dxa"/>
          </w:tcPr>
          <w:p w14:paraId="235447D2" w14:textId="77777777" w:rsidR="007471CC" w:rsidRPr="00F7379E" w:rsidRDefault="007471CC" w:rsidP="00F7379E">
            <w:pPr>
              <w:autoSpaceDE w:val="0"/>
              <w:autoSpaceDN w:val="0"/>
              <w:adjustRightInd w:val="0"/>
              <w:spacing w:line="360" w:lineRule="auto"/>
              <w:rPr>
                <w:rFonts w:eastAsia="Times New Roman"/>
                <w:bCs/>
                <w:color w:val="000000"/>
                <w:lang w:eastAsia="en-GB"/>
              </w:rPr>
            </w:pPr>
          </w:p>
        </w:tc>
        <w:tc>
          <w:tcPr>
            <w:tcW w:w="2487" w:type="dxa"/>
          </w:tcPr>
          <w:p w14:paraId="735402C0" w14:textId="77777777" w:rsidR="007471CC" w:rsidRPr="00F7379E" w:rsidRDefault="007471CC" w:rsidP="00F7379E">
            <w:pPr>
              <w:autoSpaceDE w:val="0"/>
              <w:autoSpaceDN w:val="0"/>
              <w:adjustRightInd w:val="0"/>
              <w:spacing w:line="360" w:lineRule="auto"/>
              <w:jc w:val="center"/>
              <w:rPr>
                <w:rFonts w:eastAsia="Times New Roman"/>
                <w:bCs/>
                <w:color w:val="000000"/>
                <w:lang w:eastAsia="en-GB"/>
              </w:rPr>
            </w:pPr>
          </w:p>
        </w:tc>
      </w:tr>
      <w:tr w:rsidR="00551D4F" w:rsidRPr="00F7379E" w14:paraId="7D5033C8" w14:textId="77777777" w:rsidTr="00F7379E">
        <w:tc>
          <w:tcPr>
            <w:tcW w:w="5526" w:type="dxa"/>
          </w:tcPr>
          <w:p w14:paraId="3C2E2F6C" w14:textId="77777777" w:rsidR="00551D4F" w:rsidRPr="00F7379E" w:rsidRDefault="00551D4F" w:rsidP="00F7379E">
            <w:pPr>
              <w:pStyle w:val="ListParagraph"/>
              <w:numPr>
                <w:ilvl w:val="0"/>
                <w:numId w:val="11"/>
              </w:numPr>
              <w:autoSpaceDE w:val="0"/>
              <w:autoSpaceDN w:val="0"/>
              <w:adjustRightInd w:val="0"/>
              <w:spacing w:line="360" w:lineRule="auto"/>
              <w:jc w:val="both"/>
              <w:rPr>
                <w:rFonts w:eastAsia="Times New Roman"/>
                <w:bCs/>
                <w:color w:val="000000"/>
                <w:lang w:eastAsia="en-GB"/>
              </w:rPr>
            </w:pPr>
            <w:r w:rsidRPr="00F7379E">
              <w:rPr>
                <w:rFonts w:eastAsia="Times New Roman"/>
                <w:bCs/>
                <w:color w:val="000000"/>
                <w:lang w:eastAsia="en-GB"/>
              </w:rPr>
              <w:t>Useful Links</w:t>
            </w:r>
          </w:p>
        </w:tc>
        <w:tc>
          <w:tcPr>
            <w:tcW w:w="283" w:type="dxa"/>
          </w:tcPr>
          <w:p w14:paraId="52DE0DB0" w14:textId="77777777" w:rsidR="00551D4F" w:rsidRPr="00F7379E" w:rsidRDefault="00551D4F" w:rsidP="00F7379E">
            <w:pPr>
              <w:autoSpaceDE w:val="0"/>
              <w:autoSpaceDN w:val="0"/>
              <w:adjustRightInd w:val="0"/>
              <w:spacing w:line="360" w:lineRule="auto"/>
              <w:rPr>
                <w:rFonts w:eastAsia="Times New Roman"/>
                <w:bCs/>
                <w:color w:val="000000"/>
                <w:lang w:eastAsia="en-GB"/>
              </w:rPr>
            </w:pPr>
          </w:p>
        </w:tc>
        <w:tc>
          <w:tcPr>
            <w:tcW w:w="2487" w:type="dxa"/>
          </w:tcPr>
          <w:p w14:paraId="2BBFEF68" w14:textId="77777777" w:rsidR="00551D4F" w:rsidRPr="00F7379E" w:rsidRDefault="00551D4F" w:rsidP="00F7379E">
            <w:pPr>
              <w:autoSpaceDE w:val="0"/>
              <w:autoSpaceDN w:val="0"/>
              <w:adjustRightInd w:val="0"/>
              <w:spacing w:line="360" w:lineRule="auto"/>
              <w:jc w:val="center"/>
              <w:rPr>
                <w:rFonts w:eastAsia="Times New Roman"/>
                <w:bCs/>
                <w:color w:val="000000"/>
                <w:lang w:eastAsia="en-GB"/>
              </w:rPr>
            </w:pPr>
          </w:p>
        </w:tc>
      </w:tr>
    </w:tbl>
    <w:p w14:paraId="08DF790B" w14:textId="77777777" w:rsidR="00C645FB" w:rsidRPr="00F7379E" w:rsidRDefault="00C645FB" w:rsidP="00F7379E">
      <w:pPr>
        <w:autoSpaceDE w:val="0"/>
        <w:autoSpaceDN w:val="0"/>
        <w:adjustRightInd w:val="0"/>
        <w:spacing w:after="0" w:line="360" w:lineRule="auto"/>
        <w:rPr>
          <w:rFonts w:eastAsia="Times New Roman"/>
          <w:b/>
          <w:bCs/>
          <w:color w:val="000000"/>
          <w:lang w:eastAsia="en-GB"/>
        </w:rPr>
      </w:pPr>
    </w:p>
    <w:p w14:paraId="0033585E" w14:textId="77777777" w:rsidR="00A66605" w:rsidRDefault="00A66605">
      <w:pPr>
        <w:rPr>
          <w:rFonts w:eastAsia="Times New Roman"/>
          <w:b/>
          <w:bCs/>
          <w:color w:val="000000"/>
          <w:lang w:eastAsia="en-GB"/>
        </w:rPr>
      </w:pPr>
      <w:r>
        <w:rPr>
          <w:rFonts w:eastAsia="Times New Roman"/>
          <w:b/>
          <w:bCs/>
          <w:color w:val="000000"/>
          <w:lang w:eastAsia="en-GB"/>
        </w:rPr>
        <w:br w:type="page"/>
      </w:r>
    </w:p>
    <w:p w14:paraId="4CD1B88F" w14:textId="77777777" w:rsidR="00C645FB" w:rsidRPr="00A66605" w:rsidRDefault="00802166"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eastAsia="en-GB"/>
        </w:rPr>
        <w:lastRenderedPageBreak/>
        <w:t>Introduction</w:t>
      </w:r>
      <w:r w:rsidR="00A66605">
        <w:rPr>
          <w:rFonts w:eastAsia="Times New Roman"/>
          <w:b/>
          <w:bCs/>
          <w:color w:val="000000"/>
          <w:u w:val="single"/>
          <w:lang w:eastAsia="en-GB"/>
        </w:rPr>
        <w:t xml:space="preserve"> and the UNCRC</w:t>
      </w:r>
    </w:p>
    <w:p w14:paraId="24A21873" w14:textId="04747378" w:rsidR="001B5A37" w:rsidRPr="00F7379E" w:rsidRDefault="00F6079D" w:rsidP="00F7379E">
      <w:pPr>
        <w:spacing w:line="360" w:lineRule="auto"/>
        <w:rPr>
          <w:rFonts w:eastAsia="Times New Roman"/>
          <w:b/>
          <w:i/>
          <w:color w:val="000000"/>
          <w:lang w:eastAsia="en-GB"/>
        </w:rPr>
      </w:pPr>
      <w:r>
        <w:rPr>
          <w:rFonts w:eastAsia="Times New Roman"/>
          <w:b/>
          <w:i/>
          <w:color w:val="000000"/>
          <w:lang w:eastAsia="en-GB"/>
        </w:rPr>
        <w:t>YGG Tan-y-lan</w:t>
      </w:r>
      <w:r w:rsidR="00CB3325" w:rsidRPr="00F7379E">
        <w:rPr>
          <w:rFonts w:eastAsia="Times New Roman"/>
          <w:b/>
          <w:i/>
          <w:color w:val="000000"/>
          <w:lang w:eastAsia="en-GB"/>
        </w:rPr>
        <w:t xml:space="preserve"> </w:t>
      </w:r>
      <w:r w:rsidR="00753DFA" w:rsidRPr="00F7379E">
        <w:rPr>
          <w:rFonts w:eastAsia="Times New Roman"/>
          <w:color w:val="000000"/>
          <w:lang w:eastAsia="en-GB"/>
        </w:rPr>
        <w:t xml:space="preserve">School </w:t>
      </w:r>
      <w:r w:rsidR="001B5A37" w:rsidRPr="00F7379E">
        <w:rPr>
          <w:rFonts w:eastAsia="Times New Roman"/>
          <w:color w:val="000000"/>
          <w:lang w:eastAsia="en-GB"/>
        </w:rPr>
        <w:t>collects and uses personal information about staff, pupils, parents and other individuals who come into contact with the school. This information is gathered in order to enable it to provide education and other associated functions. In addition, there may be a legal requirement to collect and use information to ensure that the school complies with its statutory obligations.</w:t>
      </w:r>
    </w:p>
    <w:p w14:paraId="7990B51D" w14:textId="491F9B3A" w:rsidR="001B5A37" w:rsidRPr="00F7379E" w:rsidRDefault="00647A6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This policy should be read in conjunction with the </w:t>
      </w:r>
      <w:r w:rsidR="00AE7AF3" w:rsidRPr="00F7379E">
        <w:rPr>
          <w:rFonts w:eastAsia="Times New Roman"/>
          <w:color w:val="000000"/>
          <w:lang w:eastAsia="en-GB"/>
        </w:rPr>
        <w:t>school</w:t>
      </w:r>
      <w:r w:rsidRPr="00F7379E">
        <w:rPr>
          <w:rFonts w:eastAsia="Times New Roman"/>
          <w:color w:val="000000"/>
          <w:lang w:eastAsia="en-GB"/>
        </w:rPr>
        <w:t xml:space="preserve"> privacy notice which is published on the school website. </w:t>
      </w:r>
    </w:p>
    <w:p w14:paraId="3F81025C"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p>
    <w:p w14:paraId="534461C1"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This policy supports the United Nations Convention on the Rights of the Child, the most complete statement of children’s rights ever produced. This is in particular in relation to the following articles:</w:t>
      </w:r>
    </w:p>
    <w:p w14:paraId="01671D42"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p>
    <w:p w14:paraId="6BDA0EEB"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Article 3 (Best Interests of the Child)</w:t>
      </w:r>
    </w:p>
    <w:p w14:paraId="277B3214"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The best interests of the child must be a top priority in all decisions and actions that affect children. </w:t>
      </w:r>
    </w:p>
    <w:p w14:paraId="3C3CED14"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p>
    <w:p w14:paraId="085FDA82"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Article 8 (protection and preservation of identity)</w:t>
      </w:r>
    </w:p>
    <w:p w14:paraId="604E5037"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Every child has the right to an identity. Governments must respect and protect that right, and prevent the child’s name, nationality or family relationships from being changed unlawfully. </w:t>
      </w:r>
    </w:p>
    <w:p w14:paraId="37684784"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p>
    <w:p w14:paraId="368C5E42"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Article 12 (respect for the views of the child)</w:t>
      </w:r>
    </w:p>
    <w:p w14:paraId="4208D282"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Every child has the right to express their views, feelings and wishes in all matters affecting them, and to have their views considered and taken seriously. </w:t>
      </w:r>
    </w:p>
    <w:p w14:paraId="67809878"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p>
    <w:p w14:paraId="4B662C3A"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Article 28 (right to education)</w:t>
      </w:r>
    </w:p>
    <w:p w14:paraId="29BB97D8" w14:textId="77777777" w:rsidR="004A0014" w:rsidRPr="00F7379E" w:rsidRDefault="004A001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Every child has the right to an education. Primary education must be free and different forms of secondary education must be available to every child. Discipline in schools must respect children’s dignity and their rights.</w:t>
      </w:r>
    </w:p>
    <w:p w14:paraId="1CBD0D17" w14:textId="77777777" w:rsidR="00647A67" w:rsidRPr="00F7379E" w:rsidRDefault="00647A67" w:rsidP="00F7379E">
      <w:pPr>
        <w:autoSpaceDE w:val="0"/>
        <w:autoSpaceDN w:val="0"/>
        <w:adjustRightInd w:val="0"/>
        <w:spacing w:after="0" w:line="360" w:lineRule="auto"/>
        <w:rPr>
          <w:rFonts w:eastAsia="Times New Roman"/>
          <w:b/>
          <w:bCs/>
          <w:color w:val="000000"/>
          <w:lang w:eastAsia="en-GB"/>
        </w:rPr>
      </w:pPr>
    </w:p>
    <w:p w14:paraId="1BABFA1C" w14:textId="77777777" w:rsidR="00A66605" w:rsidRDefault="00A66605">
      <w:pPr>
        <w:rPr>
          <w:rFonts w:eastAsia="Times New Roman"/>
          <w:b/>
          <w:bCs/>
          <w:color w:val="000000"/>
          <w:lang w:eastAsia="en-GB"/>
        </w:rPr>
      </w:pPr>
      <w:r>
        <w:rPr>
          <w:rFonts w:eastAsia="Times New Roman"/>
          <w:b/>
          <w:bCs/>
          <w:color w:val="000000"/>
          <w:lang w:eastAsia="en-GB"/>
        </w:rPr>
        <w:lastRenderedPageBreak/>
        <w:br w:type="page"/>
      </w:r>
    </w:p>
    <w:p w14:paraId="2FA6B3FA" w14:textId="77777777" w:rsidR="001B5A37" w:rsidRPr="00A66605" w:rsidRDefault="001B5A37"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eastAsia="en-GB"/>
        </w:rPr>
        <w:lastRenderedPageBreak/>
        <w:t>Purpose</w:t>
      </w:r>
      <w:r w:rsidR="00A66605">
        <w:rPr>
          <w:rFonts w:eastAsia="Times New Roman"/>
          <w:b/>
          <w:bCs/>
          <w:color w:val="000000"/>
          <w:u w:val="single"/>
          <w:lang w:eastAsia="en-GB"/>
        </w:rPr>
        <w:t xml:space="preserve"> of the Policy </w:t>
      </w:r>
    </w:p>
    <w:p w14:paraId="29535351"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This policy is intended to ensure that personal information is dealt with correctly and securely and in accordance with the </w:t>
      </w:r>
      <w:r w:rsidR="00647A67" w:rsidRPr="00F7379E">
        <w:rPr>
          <w:rFonts w:eastAsia="Times New Roman"/>
          <w:color w:val="000000"/>
          <w:lang w:eastAsia="en-GB"/>
        </w:rPr>
        <w:t xml:space="preserve">General Data Protection Regulations (the GDPR), the </w:t>
      </w:r>
      <w:r w:rsidRPr="00F7379E">
        <w:rPr>
          <w:rFonts w:eastAsia="Times New Roman"/>
          <w:color w:val="000000"/>
          <w:lang w:eastAsia="en-GB"/>
        </w:rPr>
        <w:t xml:space="preserve">Data Protection Act </w:t>
      </w:r>
      <w:r w:rsidR="00647A67" w:rsidRPr="00F7379E">
        <w:rPr>
          <w:rFonts w:eastAsia="Times New Roman"/>
          <w:color w:val="000000"/>
          <w:lang w:eastAsia="en-GB"/>
        </w:rPr>
        <w:t>2018</w:t>
      </w:r>
      <w:r w:rsidRPr="00F7379E">
        <w:rPr>
          <w:rFonts w:eastAsia="Times New Roman"/>
          <w:color w:val="000000"/>
          <w:lang w:eastAsia="en-GB"/>
        </w:rPr>
        <w:t xml:space="preserve">, and other related legislation. </w:t>
      </w:r>
      <w:r w:rsidR="00647A67" w:rsidRPr="00F7379E">
        <w:rPr>
          <w:rFonts w:eastAsia="Times New Roman"/>
          <w:color w:val="000000"/>
          <w:lang w:eastAsia="en-GB"/>
        </w:rPr>
        <w:t>This policy</w:t>
      </w:r>
      <w:r w:rsidRPr="00F7379E">
        <w:rPr>
          <w:rFonts w:eastAsia="Times New Roman"/>
          <w:color w:val="000000"/>
          <w:lang w:eastAsia="en-GB"/>
        </w:rPr>
        <w:t xml:space="preserve"> will apply to information regardless of the way it is collected, used, recorded, stored and destroyed, and irrespective of whether it is held in</w:t>
      </w:r>
      <w:r w:rsidR="00A66605">
        <w:rPr>
          <w:rFonts w:eastAsia="Times New Roman"/>
          <w:color w:val="000000"/>
          <w:lang w:eastAsia="en-GB"/>
        </w:rPr>
        <w:t xml:space="preserve"> paper files or electronically. </w:t>
      </w:r>
      <w:r w:rsidRPr="00F7379E">
        <w:rPr>
          <w:rFonts w:eastAsia="Times New Roman"/>
          <w:color w:val="000000"/>
          <w:lang w:eastAsia="en-GB"/>
        </w:rPr>
        <w:t>All staff involved with the collection, processing and disclosure of personal data will be aware of their duties and responsibilities by adhering to these guidelines.</w:t>
      </w:r>
    </w:p>
    <w:p w14:paraId="7CB00790" w14:textId="77777777" w:rsidR="00D04C7E" w:rsidRPr="00F7379E" w:rsidRDefault="00D04C7E" w:rsidP="00F7379E">
      <w:pPr>
        <w:autoSpaceDE w:val="0"/>
        <w:autoSpaceDN w:val="0"/>
        <w:adjustRightInd w:val="0"/>
        <w:spacing w:after="0" w:line="360" w:lineRule="auto"/>
        <w:rPr>
          <w:rFonts w:eastAsia="Times New Roman"/>
          <w:b/>
          <w:bCs/>
          <w:color w:val="000000"/>
          <w:lang w:eastAsia="en-GB"/>
        </w:rPr>
      </w:pPr>
    </w:p>
    <w:p w14:paraId="081F27E9" w14:textId="6163950C" w:rsidR="00EE0B01" w:rsidRPr="00F7379E" w:rsidRDefault="00EE0B01"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The school is co</w:t>
      </w:r>
      <w:r w:rsidR="00D04C7E" w:rsidRPr="00F7379E">
        <w:rPr>
          <w:rFonts w:eastAsia="Times New Roman"/>
          <w:color w:val="000000"/>
          <w:lang w:eastAsia="en-GB"/>
        </w:rPr>
        <w:t>mmitted to maintaining the data protection rights and</w:t>
      </w:r>
      <w:r w:rsidRPr="00F7379E">
        <w:rPr>
          <w:rFonts w:eastAsia="Times New Roman"/>
          <w:color w:val="000000"/>
          <w:lang w:eastAsia="en-GB"/>
        </w:rPr>
        <w:t xml:space="preserve"> principles at all times. </w:t>
      </w:r>
      <w:r w:rsidR="00AE7AF3" w:rsidRPr="00F7379E">
        <w:rPr>
          <w:rFonts w:eastAsia="Times New Roman"/>
          <w:color w:val="000000"/>
          <w:lang w:eastAsia="en-GB"/>
        </w:rPr>
        <w:t>Therefore,</w:t>
      </w:r>
      <w:r w:rsidRPr="00F7379E">
        <w:rPr>
          <w:rFonts w:eastAsia="Times New Roman"/>
          <w:color w:val="000000"/>
          <w:lang w:eastAsia="en-GB"/>
        </w:rPr>
        <w:t xml:space="preserve"> the school will:</w:t>
      </w:r>
    </w:p>
    <w:p w14:paraId="2E4ACE38" w14:textId="77777777" w:rsidR="00EE0B01" w:rsidRPr="00F7379E" w:rsidRDefault="00EE0B01"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Inform individuals why the information is being collected when it is collected</w:t>
      </w:r>
    </w:p>
    <w:p w14:paraId="06D5F325" w14:textId="77777777" w:rsidR="00EE0B01" w:rsidRPr="00F7379E" w:rsidRDefault="00EE0B01"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Inform individuals when their information is shared, and why and with whom it was shared</w:t>
      </w:r>
    </w:p>
    <w:p w14:paraId="58DD79C7" w14:textId="77777777" w:rsidR="00EE0B01" w:rsidRPr="00F7379E" w:rsidRDefault="00EE0B01"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Check the quality and the accuracy of the information it holds</w:t>
      </w:r>
    </w:p>
    <w:p w14:paraId="4395AEFE" w14:textId="77777777" w:rsidR="00EE0B01" w:rsidRPr="00F7379E" w:rsidRDefault="00EE0B01"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Ensure that information is not retained for longer than is necessary and to comply with the Welsh Guidance in Circular 18/2006 regarding the transfer of pupil information to any new school and in accordance wi</w:t>
      </w:r>
      <w:r w:rsidR="00A66605">
        <w:rPr>
          <w:rFonts w:eastAsia="Times New Roman"/>
          <w:color w:val="000000"/>
          <w:lang w:eastAsia="en-GB"/>
        </w:rPr>
        <w:t>th the school retention guidelines (appendix 4)</w:t>
      </w:r>
      <w:r w:rsidRPr="00F7379E">
        <w:rPr>
          <w:rFonts w:eastAsia="Times New Roman"/>
          <w:color w:val="000000"/>
          <w:lang w:eastAsia="en-GB"/>
        </w:rPr>
        <w:t xml:space="preserve">. </w:t>
      </w:r>
    </w:p>
    <w:p w14:paraId="60672F19" w14:textId="77777777" w:rsidR="00EE0B01" w:rsidRPr="00F7379E" w:rsidRDefault="00EE0B01" w:rsidP="00F7379E">
      <w:pPr>
        <w:numPr>
          <w:ilvl w:val="0"/>
          <w:numId w:val="1"/>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Ensure that when obsolete information is destroyed that it is done so appropriately and securely.</w:t>
      </w:r>
    </w:p>
    <w:p w14:paraId="7186B057" w14:textId="77777777" w:rsidR="00EE0B01" w:rsidRPr="00F7379E" w:rsidRDefault="00EE0B01"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Ensure that clear and robust safeguards are in place to protect personal information from loss, theft and unauthorised disclosure, irrespective of the format in which it is recorded</w:t>
      </w:r>
    </w:p>
    <w:p w14:paraId="5727E6C6" w14:textId="77777777" w:rsidR="00EE0B01" w:rsidRPr="00F7379E" w:rsidRDefault="00EE0B01"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Share information with others only when it is legally appropriate to do so</w:t>
      </w:r>
    </w:p>
    <w:p w14:paraId="30CD2CCC" w14:textId="77777777" w:rsidR="00EE0B01" w:rsidRPr="00F7379E" w:rsidRDefault="00EE0B01"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Set out procedures to ensure compliance with the duty to respond to requests for access to personal information</w:t>
      </w:r>
    </w:p>
    <w:p w14:paraId="4A3C530B" w14:textId="77777777" w:rsidR="00EE0B01" w:rsidRPr="00F7379E" w:rsidRDefault="00EE0B01" w:rsidP="00F7379E">
      <w:pPr>
        <w:numPr>
          <w:ilvl w:val="0"/>
          <w:numId w:val="2"/>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Ensure our staff are aware of and understand our policies and procedures</w:t>
      </w:r>
    </w:p>
    <w:p w14:paraId="074AAB09"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56902A2C" w14:textId="77777777" w:rsidR="001B5A37" w:rsidRPr="00A66605" w:rsidRDefault="00EE0B01" w:rsidP="00A66605">
      <w:pPr>
        <w:spacing w:line="360" w:lineRule="auto"/>
        <w:jc w:val="center"/>
        <w:rPr>
          <w:rFonts w:eastAsia="Times New Roman"/>
          <w:b/>
          <w:bCs/>
          <w:color w:val="000000"/>
          <w:u w:val="single"/>
          <w:lang w:eastAsia="en-GB"/>
        </w:rPr>
      </w:pPr>
      <w:r w:rsidRPr="00F7379E">
        <w:rPr>
          <w:rFonts w:eastAsia="Times New Roman"/>
          <w:b/>
          <w:bCs/>
          <w:color w:val="000000"/>
          <w:lang w:eastAsia="en-GB"/>
        </w:rPr>
        <w:br w:type="page"/>
      </w:r>
      <w:r w:rsidR="00FF6544" w:rsidRPr="00A66605">
        <w:rPr>
          <w:rFonts w:eastAsia="Times New Roman"/>
          <w:b/>
          <w:bCs/>
          <w:color w:val="000000"/>
          <w:u w:val="single"/>
          <w:lang w:eastAsia="en-GB"/>
        </w:rPr>
        <w:lastRenderedPageBreak/>
        <w:t xml:space="preserve">Key </w:t>
      </w:r>
      <w:r w:rsidR="0073335B" w:rsidRPr="00A66605">
        <w:rPr>
          <w:rFonts w:eastAsia="Times New Roman"/>
          <w:b/>
          <w:bCs/>
          <w:color w:val="000000"/>
          <w:u w:val="single"/>
          <w:lang w:eastAsia="en-GB"/>
        </w:rPr>
        <w:t xml:space="preserve">Data Protection </w:t>
      </w:r>
      <w:r w:rsidR="00FF6544" w:rsidRPr="00A66605">
        <w:rPr>
          <w:rFonts w:eastAsia="Times New Roman"/>
          <w:b/>
          <w:bCs/>
          <w:color w:val="000000"/>
          <w:u w:val="single"/>
          <w:lang w:eastAsia="en-GB"/>
        </w:rPr>
        <w:t>Definitions</w:t>
      </w:r>
    </w:p>
    <w:p w14:paraId="73AEB2C6" w14:textId="47F30AE2" w:rsidR="00CA50CC" w:rsidRPr="00F7379E" w:rsidRDefault="00FF6544"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eastAsia="en-GB"/>
        </w:rPr>
        <w:t>‘</w:t>
      </w:r>
      <w:r w:rsidR="00AE7AF3" w:rsidRPr="00F7379E">
        <w:rPr>
          <w:rFonts w:eastAsia="Times New Roman"/>
          <w:bCs/>
          <w:color w:val="000000"/>
          <w:lang w:eastAsia="en-GB"/>
        </w:rPr>
        <w:t>Personal</w:t>
      </w:r>
      <w:r w:rsidRPr="00F7379E">
        <w:rPr>
          <w:rFonts w:eastAsia="Times New Roman"/>
          <w:bCs/>
          <w:color w:val="000000"/>
          <w:lang w:eastAsia="en-GB"/>
        </w:rPr>
        <w:t xml:space="preserve">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p w14:paraId="100D3923" w14:textId="77777777" w:rsidR="00CA50CC" w:rsidRPr="00F7379E" w:rsidRDefault="00CA50CC" w:rsidP="00F7379E">
      <w:pPr>
        <w:autoSpaceDE w:val="0"/>
        <w:autoSpaceDN w:val="0"/>
        <w:adjustRightInd w:val="0"/>
        <w:spacing w:after="0" w:line="360" w:lineRule="auto"/>
        <w:rPr>
          <w:rFonts w:eastAsia="Times New Roman"/>
          <w:bCs/>
          <w:color w:val="000000"/>
          <w:lang w:eastAsia="en-GB"/>
        </w:rPr>
      </w:pPr>
    </w:p>
    <w:p w14:paraId="6655BA12" w14:textId="4BCA8CC2" w:rsidR="00CA50CC" w:rsidRPr="00F7379E" w:rsidRDefault="00113B36"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eastAsia="en-GB"/>
        </w:rPr>
        <w:t>‘</w:t>
      </w:r>
      <w:r w:rsidR="00AE7AF3" w:rsidRPr="00F7379E">
        <w:rPr>
          <w:rFonts w:eastAsia="Times New Roman"/>
          <w:bCs/>
          <w:color w:val="000000"/>
          <w:lang w:eastAsia="en-GB"/>
        </w:rPr>
        <w:t>Sensitive</w:t>
      </w:r>
      <w:r w:rsidR="007471CC" w:rsidRPr="00F7379E">
        <w:rPr>
          <w:rFonts w:eastAsia="Times New Roman"/>
          <w:bCs/>
          <w:color w:val="000000"/>
          <w:lang w:eastAsia="en-GB"/>
        </w:rPr>
        <w:t xml:space="preserve"> personal d</w:t>
      </w:r>
      <w:r w:rsidR="00CA50CC" w:rsidRPr="00F7379E">
        <w:rPr>
          <w:rFonts w:eastAsia="Times New Roman"/>
          <w:bCs/>
          <w:color w:val="000000"/>
          <w:lang w:eastAsia="en-GB"/>
        </w:rPr>
        <w:t>ata</w:t>
      </w:r>
      <w:r w:rsidRPr="00F7379E">
        <w:rPr>
          <w:rFonts w:eastAsia="Times New Roman"/>
          <w:bCs/>
          <w:color w:val="000000"/>
          <w:lang w:eastAsia="en-GB"/>
        </w:rPr>
        <w:t>’</w:t>
      </w:r>
      <w:r w:rsidR="00CA50CC" w:rsidRPr="00F7379E">
        <w:rPr>
          <w:rFonts w:eastAsia="Times New Roman"/>
          <w:bCs/>
          <w:color w:val="000000"/>
          <w:lang w:eastAsia="en-GB"/>
        </w:rPr>
        <w:t xml:space="preserve"> </w:t>
      </w:r>
      <w:r w:rsidRPr="00F7379E">
        <w:rPr>
          <w:rFonts w:eastAsia="Times New Roman"/>
          <w:bCs/>
          <w:color w:val="000000"/>
          <w:lang w:eastAsia="en-GB"/>
        </w:rPr>
        <w:t>(</w:t>
      </w:r>
      <w:r w:rsidR="00CA50CC" w:rsidRPr="00F7379E">
        <w:rPr>
          <w:rFonts w:eastAsia="Times New Roman"/>
          <w:bCs/>
          <w:color w:val="000000"/>
          <w:lang w:eastAsia="en-GB"/>
        </w:rPr>
        <w:t>AKA Special Categories of Data</w:t>
      </w:r>
      <w:r w:rsidRPr="00F7379E">
        <w:rPr>
          <w:rFonts w:eastAsia="Times New Roman"/>
          <w:bCs/>
          <w:color w:val="000000"/>
          <w:lang w:eastAsia="en-GB"/>
        </w:rPr>
        <w:t>)</w:t>
      </w:r>
      <w:r w:rsidR="00CA50CC" w:rsidRPr="00F7379E">
        <w:rPr>
          <w:rFonts w:eastAsia="Times New Roman"/>
          <w:bCs/>
          <w:color w:val="000000"/>
          <w:lang w:eastAsia="en-GB"/>
        </w:rPr>
        <w:t xml:space="preserve"> - data consisting of racial or ethn</w:t>
      </w:r>
      <w:r w:rsidRPr="00F7379E">
        <w:rPr>
          <w:rFonts w:eastAsia="Times New Roman"/>
          <w:bCs/>
          <w:color w:val="000000"/>
          <w:lang w:eastAsia="en-GB"/>
        </w:rPr>
        <w:t xml:space="preserve">ic origin, political opinions, </w:t>
      </w:r>
      <w:r w:rsidR="00CA50CC" w:rsidRPr="00F7379E">
        <w:rPr>
          <w:rFonts w:eastAsia="Times New Roman"/>
          <w:bCs/>
          <w:color w:val="000000"/>
          <w:lang w:eastAsia="en-GB"/>
        </w:rPr>
        <w:t>religious or philosophical beliefs, or trade union membership, genetic data, biometric data, data concerning health or data concerning a natural person's sex life or sexual orientation.</w:t>
      </w:r>
    </w:p>
    <w:p w14:paraId="01D033E3"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2B633BCC"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eastAsia="en-GB"/>
        </w:rPr>
        <w:t>‘processing’ means any operation or set of operations which is performed on personal data or on sets of personal data, whether or not by automated means, such as collection, recording, organisation, structuring, storage, adaptation or alteration, retrieval, consultation, use, disclosure by transmission, dissemination or otherwise making available, alignment or combination, restriction, erasure or destruction;</w:t>
      </w:r>
    </w:p>
    <w:p w14:paraId="18F9BAA9"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3F7A9CB1"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eastAsia="en-GB"/>
        </w:rPr>
        <w:t xml:space="preserve">‘controller’ means the natural or legal person, public authority, agency or other body which, alone or jointly with others, determines the purposes and means of the processing of personal data; </w:t>
      </w:r>
    </w:p>
    <w:p w14:paraId="5DDA0E16"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115B4F64"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eastAsia="en-GB"/>
        </w:rPr>
        <w:t>‘processor’ means a natural or legal person, public authority, agency or other body which processes personal data on behalf of the controller;</w:t>
      </w:r>
    </w:p>
    <w:p w14:paraId="77016A4B"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0C57BD94"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eastAsia="en-GB"/>
        </w:rPr>
        <w:t xml:space="preserve"> ‘consent’ of the data subject means any freely given, specific, informed and unambiguous indication of the data subject’s wishes by which he or she, by a statement or by a clear affirmative action, signifies agreement to the processing of personal data relating to him or her;</w:t>
      </w:r>
    </w:p>
    <w:p w14:paraId="1D1093D6"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20042DA5"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r w:rsidRPr="00F7379E">
        <w:rPr>
          <w:rFonts w:eastAsia="Times New Roman"/>
          <w:bCs/>
          <w:color w:val="000000"/>
          <w:lang w:eastAsia="en-GB"/>
        </w:rPr>
        <w:lastRenderedPageBreak/>
        <w:t>‘</w:t>
      </w:r>
      <w:proofErr w:type="gramStart"/>
      <w:r w:rsidRPr="00F7379E">
        <w:rPr>
          <w:rFonts w:eastAsia="Times New Roman"/>
          <w:bCs/>
          <w:color w:val="000000"/>
          <w:lang w:eastAsia="en-GB"/>
        </w:rPr>
        <w:t>personal</w:t>
      </w:r>
      <w:proofErr w:type="gramEnd"/>
      <w:r w:rsidRPr="00F7379E">
        <w:rPr>
          <w:rFonts w:eastAsia="Times New Roman"/>
          <w:bCs/>
          <w:color w:val="000000"/>
          <w:lang w:eastAsia="en-GB"/>
        </w:rPr>
        <w:t xml:space="preserve"> data breach’ means a breach of security leading to the accidental or unlawful destruction, loss, alteration, unauthorised disclosure of, or access to, personal data transmitted, stored or otherwise processed;</w:t>
      </w:r>
    </w:p>
    <w:p w14:paraId="5B57CF8F" w14:textId="77777777" w:rsidR="00FF6544" w:rsidRPr="00F7379E" w:rsidRDefault="00FF6544" w:rsidP="00F7379E">
      <w:pPr>
        <w:autoSpaceDE w:val="0"/>
        <w:autoSpaceDN w:val="0"/>
        <w:adjustRightInd w:val="0"/>
        <w:spacing w:after="0" w:line="360" w:lineRule="auto"/>
        <w:rPr>
          <w:rFonts w:eastAsia="Times New Roman"/>
          <w:bCs/>
          <w:color w:val="000000"/>
          <w:lang w:eastAsia="en-GB"/>
        </w:rPr>
      </w:pPr>
    </w:p>
    <w:p w14:paraId="52C278C4"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099FCC8D" w14:textId="77777777" w:rsidR="00A66605" w:rsidRDefault="00A66605">
      <w:pPr>
        <w:rPr>
          <w:rFonts w:eastAsia="Times New Roman"/>
          <w:b/>
          <w:bCs/>
          <w:color w:val="000000"/>
          <w:lang w:eastAsia="en-GB"/>
        </w:rPr>
      </w:pPr>
      <w:r>
        <w:rPr>
          <w:rFonts w:eastAsia="Times New Roman"/>
          <w:b/>
          <w:bCs/>
          <w:color w:val="000000"/>
          <w:lang w:eastAsia="en-GB"/>
        </w:rPr>
        <w:br w:type="page"/>
      </w:r>
    </w:p>
    <w:p w14:paraId="5276EC6D" w14:textId="77777777" w:rsidR="001B5A37" w:rsidRPr="00A66605" w:rsidRDefault="001B5A37"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eastAsia="en-GB"/>
        </w:rPr>
        <w:lastRenderedPageBreak/>
        <w:t>Data Protection Principles</w:t>
      </w:r>
    </w:p>
    <w:p w14:paraId="3758FC12" w14:textId="77777777" w:rsidR="00541E27" w:rsidRPr="00F7379E" w:rsidRDefault="00541E27" w:rsidP="00F7379E">
      <w:pPr>
        <w:autoSpaceDE w:val="0"/>
        <w:autoSpaceDN w:val="0"/>
        <w:adjustRightInd w:val="0"/>
        <w:spacing w:after="0" w:line="360" w:lineRule="auto"/>
        <w:rPr>
          <w:rFonts w:eastAsia="Times New Roman"/>
          <w:b/>
          <w:bCs/>
          <w:color w:val="000000"/>
          <w:lang w:eastAsia="en-GB"/>
        </w:rPr>
      </w:pPr>
    </w:p>
    <w:p w14:paraId="6BCB1CA6" w14:textId="323297ED" w:rsidR="00541E2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The </w:t>
      </w:r>
      <w:r w:rsidR="00AE7AF3" w:rsidRPr="00F7379E">
        <w:rPr>
          <w:rFonts w:eastAsia="Times New Roman"/>
          <w:color w:val="000000"/>
          <w:lang w:eastAsia="en-GB"/>
        </w:rPr>
        <w:t>school</w:t>
      </w:r>
      <w:r w:rsidR="00541E27" w:rsidRPr="00F7379E">
        <w:rPr>
          <w:rFonts w:eastAsia="Times New Roman"/>
          <w:color w:val="000000"/>
          <w:lang w:eastAsia="en-GB"/>
        </w:rPr>
        <w:t xml:space="preserve"> staff shall at all times comply with the following data protection principles:</w:t>
      </w:r>
    </w:p>
    <w:p w14:paraId="6A16EB89" w14:textId="77777777" w:rsidR="00541E27" w:rsidRPr="00F7379E" w:rsidRDefault="00541E27" w:rsidP="00F7379E">
      <w:pPr>
        <w:pStyle w:val="ListParagraph"/>
        <w:numPr>
          <w:ilvl w:val="0"/>
          <w:numId w:val="8"/>
        </w:numPr>
        <w:spacing w:before="200" w:line="360" w:lineRule="auto"/>
        <w:ind w:left="0" w:firstLine="0"/>
        <w:rPr>
          <w:u w:val="single"/>
        </w:rPr>
      </w:pPr>
      <w:r w:rsidRPr="00F7379E">
        <w:rPr>
          <w:u w:val="single"/>
        </w:rPr>
        <w:t>Lawfulness, fairness and transparency</w:t>
      </w:r>
    </w:p>
    <w:p w14:paraId="0C56E1E1" w14:textId="77777777" w:rsidR="00541E27" w:rsidRPr="00F7379E" w:rsidRDefault="00541E27" w:rsidP="00F7379E">
      <w:pPr>
        <w:pStyle w:val="ListParagraph"/>
        <w:spacing w:before="200" w:line="360" w:lineRule="auto"/>
        <w:ind w:left="0"/>
        <w:rPr>
          <w:u w:val="single"/>
        </w:rPr>
      </w:pPr>
    </w:p>
    <w:p w14:paraId="7C2438EB" w14:textId="77777777" w:rsidR="00541E27" w:rsidRPr="00F7379E" w:rsidRDefault="00541E27" w:rsidP="00F7379E">
      <w:pPr>
        <w:pStyle w:val="ListParagraph"/>
        <w:spacing w:before="200" w:line="360" w:lineRule="auto"/>
        <w:ind w:left="0"/>
      </w:pPr>
      <w:r w:rsidRPr="00F7379E">
        <w:t xml:space="preserve">Personal data can only be processed if there is a lawful basis for doing so. It must be fair to the data subject and you must be fully transparent with the data subject as to why you are collecting their data and how it is going to be used and shared. </w:t>
      </w:r>
    </w:p>
    <w:p w14:paraId="14A89AD1" w14:textId="77777777" w:rsidR="00541E27" w:rsidRPr="00F7379E" w:rsidRDefault="00541E27" w:rsidP="00F7379E">
      <w:pPr>
        <w:pStyle w:val="ListParagraph"/>
        <w:spacing w:before="200" w:line="360" w:lineRule="auto"/>
        <w:ind w:left="0"/>
      </w:pPr>
    </w:p>
    <w:p w14:paraId="2347F8C1" w14:textId="77777777" w:rsidR="00541E27" w:rsidRPr="00F7379E" w:rsidRDefault="00541E27" w:rsidP="00F7379E">
      <w:pPr>
        <w:pStyle w:val="ListParagraph"/>
        <w:numPr>
          <w:ilvl w:val="0"/>
          <w:numId w:val="8"/>
        </w:numPr>
        <w:spacing w:before="200" w:line="360" w:lineRule="auto"/>
        <w:ind w:left="0" w:firstLine="0"/>
      </w:pPr>
      <w:r w:rsidRPr="00F7379E">
        <w:rPr>
          <w:u w:val="single"/>
        </w:rPr>
        <w:t>Purpose Limitation</w:t>
      </w:r>
    </w:p>
    <w:p w14:paraId="1B1EB9C4" w14:textId="77777777" w:rsidR="00541E27" w:rsidRPr="00F7379E" w:rsidRDefault="00541E27" w:rsidP="00F7379E">
      <w:pPr>
        <w:pStyle w:val="ListParagraph"/>
        <w:spacing w:before="200" w:line="360" w:lineRule="auto"/>
        <w:ind w:left="0"/>
      </w:pPr>
    </w:p>
    <w:p w14:paraId="04C949C8" w14:textId="77777777" w:rsidR="00541E27" w:rsidRPr="00F7379E" w:rsidRDefault="00541E27" w:rsidP="00F7379E">
      <w:pPr>
        <w:pStyle w:val="ListParagraph"/>
        <w:spacing w:before="200" w:line="360" w:lineRule="auto"/>
        <w:ind w:left="0"/>
      </w:pPr>
      <w:r w:rsidRPr="00F7379E">
        <w:t xml:space="preserve">Data should only be collected for specified, explicit and legitimate purposes and not further processed in a manner that is incompatible with those purposes, although further processing for archiving purposes in the public interest, scientific or historical research purposes or statistical purposes is permitted in certain circumstances. </w:t>
      </w:r>
    </w:p>
    <w:p w14:paraId="39202C43" w14:textId="77777777" w:rsidR="00541E27" w:rsidRPr="00F7379E" w:rsidRDefault="00541E27" w:rsidP="00F7379E">
      <w:pPr>
        <w:pStyle w:val="ListParagraph"/>
        <w:spacing w:before="200" w:line="360" w:lineRule="auto"/>
        <w:ind w:left="0"/>
      </w:pPr>
    </w:p>
    <w:p w14:paraId="224EDF6F" w14:textId="77777777" w:rsidR="00541E27" w:rsidRPr="00F7379E" w:rsidRDefault="00541E27" w:rsidP="00F7379E">
      <w:pPr>
        <w:pStyle w:val="ListParagraph"/>
        <w:numPr>
          <w:ilvl w:val="0"/>
          <w:numId w:val="8"/>
        </w:numPr>
        <w:spacing w:before="200" w:line="360" w:lineRule="auto"/>
        <w:ind w:left="0" w:firstLine="0"/>
      </w:pPr>
      <w:r w:rsidRPr="00F7379E">
        <w:rPr>
          <w:u w:val="single"/>
        </w:rPr>
        <w:t>Data Minimisation</w:t>
      </w:r>
    </w:p>
    <w:p w14:paraId="46DE57AD" w14:textId="77777777" w:rsidR="00541E27" w:rsidRPr="00F7379E" w:rsidRDefault="00541E27" w:rsidP="00F7379E">
      <w:pPr>
        <w:pStyle w:val="ListParagraph"/>
        <w:spacing w:before="200" w:line="360" w:lineRule="auto"/>
        <w:ind w:left="0"/>
      </w:pPr>
    </w:p>
    <w:p w14:paraId="5AD66415" w14:textId="77777777" w:rsidR="00541E27" w:rsidRPr="00F7379E" w:rsidRDefault="00541E27" w:rsidP="00F7379E">
      <w:pPr>
        <w:pStyle w:val="ListParagraph"/>
        <w:spacing w:before="200" w:line="360" w:lineRule="auto"/>
        <w:ind w:left="0"/>
      </w:pPr>
      <w:r w:rsidRPr="00F7379E">
        <w:t xml:space="preserve">Personal data must be adequate, relevant and limited to what is necessary in relation to the purposes for which it is processed. </w:t>
      </w:r>
    </w:p>
    <w:p w14:paraId="6DCA6A78" w14:textId="77777777" w:rsidR="00541E27" w:rsidRPr="00F7379E" w:rsidRDefault="00541E27" w:rsidP="00F7379E">
      <w:pPr>
        <w:pStyle w:val="ListParagraph"/>
        <w:spacing w:before="200" w:line="360" w:lineRule="auto"/>
        <w:ind w:left="0"/>
      </w:pPr>
    </w:p>
    <w:p w14:paraId="09636C91" w14:textId="77777777" w:rsidR="00541E27" w:rsidRPr="00F7379E" w:rsidRDefault="00541E27" w:rsidP="00F7379E">
      <w:pPr>
        <w:pStyle w:val="ListParagraph"/>
        <w:numPr>
          <w:ilvl w:val="0"/>
          <w:numId w:val="8"/>
        </w:numPr>
        <w:spacing w:before="200" w:line="360" w:lineRule="auto"/>
        <w:ind w:left="0" w:firstLine="0"/>
      </w:pPr>
      <w:r w:rsidRPr="00F7379E">
        <w:rPr>
          <w:u w:val="single"/>
        </w:rPr>
        <w:t>Accuracy</w:t>
      </w:r>
    </w:p>
    <w:p w14:paraId="4648AA9A" w14:textId="77777777" w:rsidR="00541E27" w:rsidRPr="00F7379E" w:rsidRDefault="00541E27" w:rsidP="00F7379E">
      <w:pPr>
        <w:pStyle w:val="ListParagraph"/>
        <w:spacing w:before="200" w:line="360" w:lineRule="auto"/>
        <w:ind w:left="0"/>
      </w:pPr>
    </w:p>
    <w:p w14:paraId="6CC5AB10" w14:textId="77777777" w:rsidR="00541E27" w:rsidRPr="00F7379E" w:rsidRDefault="00541E27" w:rsidP="00F7379E">
      <w:pPr>
        <w:pStyle w:val="ListParagraph"/>
        <w:spacing w:before="200" w:line="360" w:lineRule="auto"/>
        <w:ind w:left="0"/>
      </w:pPr>
      <w:r w:rsidRPr="00F7379E">
        <w:t xml:space="preserve">Personal data must be accurate and, where necessary, kept up to date. Where personal data is inaccurate every reasonable step should be taken to enable its deletion (where appropriate) or correction without delay. </w:t>
      </w:r>
    </w:p>
    <w:p w14:paraId="76406BD6" w14:textId="77777777" w:rsidR="00541E27" w:rsidRPr="00F7379E" w:rsidRDefault="00541E27" w:rsidP="00F7379E">
      <w:pPr>
        <w:pStyle w:val="ListParagraph"/>
        <w:spacing w:before="200" w:line="360" w:lineRule="auto"/>
        <w:ind w:left="0"/>
      </w:pPr>
    </w:p>
    <w:p w14:paraId="2075E7A8" w14:textId="77777777" w:rsidR="00541E27" w:rsidRPr="00F7379E" w:rsidRDefault="00541E27" w:rsidP="00F7379E">
      <w:pPr>
        <w:pStyle w:val="ListParagraph"/>
        <w:numPr>
          <w:ilvl w:val="0"/>
          <w:numId w:val="8"/>
        </w:numPr>
        <w:spacing w:before="200" w:line="360" w:lineRule="auto"/>
        <w:ind w:left="0" w:firstLine="0"/>
      </w:pPr>
      <w:r w:rsidRPr="00F7379E">
        <w:rPr>
          <w:u w:val="single"/>
        </w:rPr>
        <w:t>Storage Limitation</w:t>
      </w:r>
    </w:p>
    <w:p w14:paraId="6644D5B2" w14:textId="77777777" w:rsidR="00541E27" w:rsidRPr="00F7379E" w:rsidRDefault="00541E27" w:rsidP="00F7379E">
      <w:pPr>
        <w:pStyle w:val="ListParagraph"/>
        <w:spacing w:before="200" w:line="360" w:lineRule="auto"/>
        <w:ind w:left="0"/>
      </w:pPr>
    </w:p>
    <w:p w14:paraId="79C6FA4F" w14:textId="77777777" w:rsidR="00541E27" w:rsidRPr="00F7379E" w:rsidRDefault="00541E27" w:rsidP="00F7379E">
      <w:pPr>
        <w:pStyle w:val="ListParagraph"/>
        <w:spacing w:before="200" w:line="360" w:lineRule="auto"/>
        <w:ind w:left="0"/>
      </w:pPr>
      <w:r w:rsidRPr="00F7379E">
        <w:lastRenderedPageBreak/>
        <w:t xml:space="preserve">Personal data must be kept in a form that permits the identification of data subjects for no longer than is necessary. Such personal data can be stored for longer periods for archiving purposes in the public interest, scientific or historical research purposes or statistical purposes in certain circumstances and subject to the implementation of the appropriate technical and organisational measures. </w:t>
      </w:r>
    </w:p>
    <w:p w14:paraId="617D9113" w14:textId="77777777" w:rsidR="00541E27" w:rsidRPr="00F7379E" w:rsidRDefault="00541E27" w:rsidP="00F7379E">
      <w:pPr>
        <w:pStyle w:val="ListParagraph"/>
        <w:spacing w:before="200" w:line="360" w:lineRule="auto"/>
        <w:ind w:left="0"/>
      </w:pPr>
    </w:p>
    <w:p w14:paraId="293360CB" w14:textId="77777777" w:rsidR="00541E27" w:rsidRPr="00F7379E" w:rsidRDefault="00541E27" w:rsidP="00F7379E">
      <w:pPr>
        <w:pStyle w:val="ListParagraph"/>
        <w:numPr>
          <w:ilvl w:val="0"/>
          <w:numId w:val="8"/>
        </w:numPr>
        <w:spacing w:before="200" w:line="360" w:lineRule="auto"/>
        <w:ind w:left="0" w:firstLine="0"/>
      </w:pPr>
      <w:r w:rsidRPr="00F7379E">
        <w:rPr>
          <w:u w:val="single"/>
        </w:rPr>
        <w:t>Integrity and Confidentiality</w:t>
      </w:r>
    </w:p>
    <w:p w14:paraId="33150BE3" w14:textId="77777777" w:rsidR="00541E27" w:rsidRPr="00F7379E" w:rsidRDefault="00541E27" w:rsidP="00F7379E">
      <w:pPr>
        <w:pStyle w:val="ListParagraph"/>
        <w:spacing w:before="200" w:line="360" w:lineRule="auto"/>
        <w:ind w:left="0"/>
      </w:pPr>
    </w:p>
    <w:p w14:paraId="4975C986" w14:textId="77777777" w:rsidR="00541E27" w:rsidRPr="00F7379E" w:rsidRDefault="00541E27" w:rsidP="00F7379E">
      <w:pPr>
        <w:pStyle w:val="ListParagraph"/>
        <w:spacing w:before="200" w:line="360" w:lineRule="auto"/>
        <w:ind w:left="0"/>
      </w:pPr>
      <w:r w:rsidRPr="00F7379E">
        <w:t>Personal data must be processed in an appropriately secure manner including protection against unauthorised or unlawful processing and against accidental loss, destruction or damage, by the use of appropriate technical or organisational measures.</w:t>
      </w:r>
    </w:p>
    <w:p w14:paraId="46C0ED26" w14:textId="77777777" w:rsidR="004A0014" w:rsidRPr="00F7379E" w:rsidRDefault="004A0014" w:rsidP="00F7379E">
      <w:pPr>
        <w:pStyle w:val="ListParagraph"/>
        <w:spacing w:before="200" w:line="360" w:lineRule="auto"/>
        <w:ind w:left="0"/>
      </w:pPr>
    </w:p>
    <w:p w14:paraId="7256B1FA" w14:textId="77777777" w:rsidR="00541E27" w:rsidRPr="00F7379E" w:rsidRDefault="004A0014" w:rsidP="00F7379E">
      <w:pPr>
        <w:pStyle w:val="ListParagraph"/>
        <w:spacing w:before="200" w:line="360" w:lineRule="auto"/>
        <w:ind w:left="0"/>
        <w:rPr>
          <w:u w:val="single"/>
        </w:rPr>
      </w:pPr>
      <w:r w:rsidRPr="00F7379E">
        <w:rPr>
          <w:u w:val="single"/>
        </w:rPr>
        <w:t xml:space="preserve">Overarching Duty of </w:t>
      </w:r>
      <w:r w:rsidR="00541E27" w:rsidRPr="00F7379E">
        <w:rPr>
          <w:u w:val="single"/>
        </w:rPr>
        <w:t>Accountability</w:t>
      </w:r>
    </w:p>
    <w:p w14:paraId="02F6C899" w14:textId="77777777" w:rsidR="00541E27" w:rsidRPr="00F7379E" w:rsidRDefault="00541E27" w:rsidP="00F7379E">
      <w:pPr>
        <w:pStyle w:val="ListParagraph"/>
        <w:spacing w:before="200" w:line="360" w:lineRule="auto"/>
        <w:ind w:left="0"/>
        <w:rPr>
          <w:u w:val="single"/>
        </w:rPr>
      </w:pPr>
    </w:p>
    <w:p w14:paraId="507A43F6" w14:textId="77777777" w:rsidR="00541E27" w:rsidRDefault="00541E27" w:rsidP="00F7379E">
      <w:pPr>
        <w:pStyle w:val="ListParagraph"/>
        <w:spacing w:before="200" w:line="360" w:lineRule="auto"/>
        <w:ind w:left="0"/>
      </w:pPr>
      <w:r w:rsidRPr="00F7379E">
        <w:t xml:space="preserve">The data controller should keep records evidencing its compliance with the above principles. Such record keeping would include the logging of any new system </w:t>
      </w:r>
      <w:r w:rsidR="007471CC" w:rsidRPr="00F7379E">
        <w:t xml:space="preserve">or processing activity </w:t>
      </w:r>
      <w:r w:rsidRPr="00F7379E">
        <w:t xml:space="preserve">onto the </w:t>
      </w:r>
      <w:r w:rsidR="003C6227" w:rsidRPr="00F7379E">
        <w:t>Register of Processing Activities</w:t>
      </w:r>
      <w:r w:rsidRPr="00F7379E">
        <w:t xml:space="preserve">. </w:t>
      </w:r>
    </w:p>
    <w:p w14:paraId="7D8E1EEA" w14:textId="77777777" w:rsidR="00FD0936" w:rsidRDefault="00FD0936" w:rsidP="00F7379E">
      <w:pPr>
        <w:pStyle w:val="ListParagraph"/>
        <w:spacing w:before="200" w:line="360" w:lineRule="auto"/>
        <w:ind w:left="0"/>
      </w:pPr>
    </w:p>
    <w:p w14:paraId="5044F317" w14:textId="77777777" w:rsidR="00FD0936" w:rsidRDefault="00FD0936" w:rsidP="00F7379E">
      <w:pPr>
        <w:pStyle w:val="ListParagraph"/>
        <w:spacing w:before="200" w:line="360" w:lineRule="auto"/>
        <w:ind w:left="0"/>
      </w:pPr>
    </w:p>
    <w:p w14:paraId="002E8B68" w14:textId="77777777" w:rsidR="00FD0936" w:rsidRDefault="00FD0936" w:rsidP="00F7379E">
      <w:pPr>
        <w:pStyle w:val="ListParagraph"/>
        <w:spacing w:before="200" w:line="360" w:lineRule="auto"/>
        <w:ind w:left="0"/>
      </w:pPr>
      <w:r>
        <w:t>For more information visit:</w:t>
      </w:r>
    </w:p>
    <w:p w14:paraId="14A6C44A" w14:textId="77777777" w:rsidR="00FD0936" w:rsidRDefault="00DF31BF" w:rsidP="00F7379E">
      <w:pPr>
        <w:pStyle w:val="ListParagraph"/>
        <w:spacing w:before="200" w:line="360" w:lineRule="auto"/>
        <w:ind w:left="0"/>
      </w:pPr>
      <w:hyperlink r:id="rId11" w:history="1">
        <w:r w:rsidR="00FD0936" w:rsidRPr="000226C7">
          <w:rPr>
            <w:rStyle w:val="Hyperlink"/>
          </w:rPr>
          <w:t>https://ico.org.uk/for-organisations/guide-to-the-general-data-protection-regulation-gdpr/</w:t>
        </w:r>
      </w:hyperlink>
    </w:p>
    <w:p w14:paraId="5CC50481" w14:textId="77777777" w:rsidR="00FD0936" w:rsidRPr="00F7379E" w:rsidRDefault="00FD0936" w:rsidP="00F7379E">
      <w:pPr>
        <w:pStyle w:val="ListParagraph"/>
        <w:spacing w:before="200" w:line="360" w:lineRule="auto"/>
        <w:ind w:left="0"/>
      </w:pPr>
    </w:p>
    <w:p w14:paraId="0D4AA4DC" w14:textId="77777777" w:rsidR="00541E27" w:rsidRPr="00F7379E" w:rsidRDefault="00541E27" w:rsidP="00F7379E">
      <w:pPr>
        <w:spacing w:line="360" w:lineRule="auto"/>
        <w:jc w:val="right"/>
      </w:pPr>
      <w:r w:rsidRPr="00F7379E">
        <w:br w:type="page"/>
      </w:r>
    </w:p>
    <w:p w14:paraId="03A3495E" w14:textId="77777777" w:rsidR="00541E27" w:rsidRPr="00A66605" w:rsidRDefault="00541E27" w:rsidP="00A66605">
      <w:pPr>
        <w:spacing w:before="200" w:line="360" w:lineRule="auto"/>
        <w:jc w:val="center"/>
        <w:rPr>
          <w:b/>
          <w:u w:val="single"/>
        </w:rPr>
      </w:pPr>
      <w:r w:rsidRPr="00A66605">
        <w:rPr>
          <w:b/>
          <w:u w:val="single"/>
        </w:rPr>
        <w:lastRenderedPageBreak/>
        <w:t>Summary of Data Subject Rights</w:t>
      </w:r>
    </w:p>
    <w:p w14:paraId="2A424C87" w14:textId="77777777" w:rsidR="00541E27" w:rsidRPr="00F7379E" w:rsidRDefault="00541E27" w:rsidP="00F7379E">
      <w:pPr>
        <w:tabs>
          <w:tab w:val="left" w:pos="567"/>
        </w:tabs>
        <w:spacing w:before="200" w:line="360" w:lineRule="auto"/>
      </w:pPr>
      <w:r w:rsidRPr="00F7379E">
        <w:t xml:space="preserve">Some of the rights below are subject to restrictions, however </w:t>
      </w:r>
      <w:r w:rsidR="00113B36" w:rsidRPr="00F7379E">
        <w:t>staff should be aware of these rights and should endeavour as far as possible and in consultation with the Headteacher to further the following rights:</w:t>
      </w:r>
    </w:p>
    <w:p w14:paraId="4C7EA56B" w14:textId="77777777" w:rsidR="00541E27" w:rsidRPr="00F7379E" w:rsidRDefault="00541E27" w:rsidP="00F7379E">
      <w:pPr>
        <w:pStyle w:val="ListParagraph"/>
        <w:numPr>
          <w:ilvl w:val="0"/>
          <w:numId w:val="9"/>
        </w:numPr>
        <w:tabs>
          <w:tab w:val="left" w:pos="567"/>
        </w:tabs>
        <w:spacing w:before="200" w:line="360" w:lineRule="auto"/>
        <w:ind w:left="0" w:firstLine="0"/>
      </w:pPr>
      <w:r w:rsidRPr="00F7379E">
        <w:t xml:space="preserve"> </w:t>
      </w:r>
      <w:r w:rsidRPr="00F7379E">
        <w:rPr>
          <w:u w:val="single"/>
        </w:rPr>
        <w:t>The right to be informed</w:t>
      </w:r>
    </w:p>
    <w:p w14:paraId="319CD390" w14:textId="77777777" w:rsidR="00541E27" w:rsidRPr="00F7379E" w:rsidRDefault="00541E27" w:rsidP="00F7379E">
      <w:pPr>
        <w:tabs>
          <w:tab w:val="left" w:pos="567"/>
        </w:tabs>
        <w:spacing w:before="200" w:line="360" w:lineRule="auto"/>
      </w:pPr>
      <w:r w:rsidRPr="00F7379E">
        <w:t xml:space="preserve">Data controllers must be completely transparent with data subjects about the processing of their data by providing information in a ‘concise, transparent, intelligible and easily accessible form, using clear and plain language’. </w:t>
      </w:r>
    </w:p>
    <w:p w14:paraId="686CFF0C" w14:textId="77777777" w:rsidR="00541E27" w:rsidRPr="00F7379E" w:rsidRDefault="00541E27" w:rsidP="00F7379E">
      <w:pPr>
        <w:pStyle w:val="ListParagraph"/>
        <w:numPr>
          <w:ilvl w:val="0"/>
          <w:numId w:val="9"/>
        </w:numPr>
        <w:tabs>
          <w:tab w:val="left" w:pos="567"/>
        </w:tabs>
        <w:spacing w:before="200" w:line="360" w:lineRule="auto"/>
        <w:ind w:left="0" w:firstLine="0"/>
      </w:pPr>
      <w:r w:rsidRPr="00F7379E">
        <w:t xml:space="preserve"> </w:t>
      </w:r>
      <w:r w:rsidRPr="00F7379E">
        <w:rPr>
          <w:u w:val="single"/>
        </w:rPr>
        <w:t>Right of access</w:t>
      </w:r>
    </w:p>
    <w:p w14:paraId="388150FE" w14:textId="77777777" w:rsidR="00541E27" w:rsidRPr="00F7379E" w:rsidRDefault="00541E27" w:rsidP="00F7379E">
      <w:pPr>
        <w:tabs>
          <w:tab w:val="left" w:pos="567"/>
        </w:tabs>
        <w:spacing w:before="200" w:line="360" w:lineRule="auto"/>
      </w:pPr>
      <w:r w:rsidRPr="00F7379E">
        <w:t xml:space="preserve">Data subjects have the right of access to their records ‘without undue delay and within one month of the request’. An extension of a further two months is permissible in certain circumstances. </w:t>
      </w:r>
      <w:r w:rsidR="00D04C7E" w:rsidRPr="00F7379E">
        <w:t xml:space="preserve">See attached appendix 1 for detail of the operation of this right in practice. </w:t>
      </w:r>
    </w:p>
    <w:p w14:paraId="540CEDC0" w14:textId="77777777" w:rsidR="00541E27" w:rsidRPr="00F7379E" w:rsidRDefault="00541E27" w:rsidP="00F7379E">
      <w:pPr>
        <w:pStyle w:val="ListParagraph"/>
        <w:numPr>
          <w:ilvl w:val="0"/>
          <w:numId w:val="9"/>
        </w:numPr>
        <w:tabs>
          <w:tab w:val="left" w:pos="567"/>
        </w:tabs>
        <w:spacing w:before="200" w:line="360" w:lineRule="auto"/>
        <w:ind w:left="0" w:firstLine="0"/>
      </w:pPr>
      <w:r w:rsidRPr="00F7379E">
        <w:t xml:space="preserve"> </w:t>
      </w:r>
      <w:r w:rsidRPr="00F7379E">
        <w:rPr>
          <w:u w:val="single"/>
        </w:rPr>
        <w:t>Right to rectification</w:t>
      </w:r>
    </w:p>
    <w:p w14:paraId="0F09B18D" w14:textId="77777777" w:rsidR="00541E27" w:rsidRPr="00F7379E" w:rsidRDefault="00541E27" w:rsidP="00F7379E">
      <w:pPr>
        <w:tabs>
          <w:tab w:val="left" w:pos="567"/>
        </w:tabs>
        <w:spacing w:before="200" w:line="360" w:lineRule="auto"/>
      </w:pPr>
      <w:r w:rsidRPr="00F7379E">
        <w:t xml:space="preserve">The data subject has the right to obtain from the data controller without undue delay the rectification of inaccurate personal data concerning him or her. Taking into account the purpose of the processing, the data subject also has the right to have incomplete personal data completed including by means of providing a supplementary statement. </w:t>
      </w:r>
    </w:p>
    <w:p w14:paraId="01ED16B0" w14:textId="77777777" w:rsidR="00541E27" w:rsidRPr="00F7379E" w:rsidRDefault="00541E27" w:rsidP="00F7379E">
      <w:pPr>
        <w:pStyle w:val="ListParagraph"/>
        <w:numPr>
          <w:ilvl w:val="0"/>
          <w:numId w:val="9"/>
        </w:numPr>
        <w:tabs>
          <w:tab w:val="left" w:pos="567"/>
        </w:tabs>
        <w:spacing w:before="200" w:line="360" w:lineRule="auto"/>
        <w:ind w:left="0" w:firstLine="0"/>
      </w:pPr>
      <w:r w:rsidRPr="00F7379E">
        <w:rPr>
          <w:u w:val="single"/>
        </w:rPr>
        <w:t>Right to restrict processing</w:t>
      </w:r>
    </w:p>
    <w:p w14:paraId="7F8C14B5" w14:textId="77777777" w:rsidR="00541E27" w:rsidRPr="00F7379E" w:rsidRDefault="00541E27" w:rsidP="00F7379E">
      <w:pPr>
        <w:pStyle w:val="ListParagraph"/>
        <w:tabs>
          <w:tab w:val="left" w:pos="567"/>
        </w:tabs>
        <w:spacing w:before="200" w:line="360" w:lineRule="auto"/>
        <w:ind w:left="0"/>
        <w:rPr>
          <w:u w:val="single"/>
        </w:rPr>
      </w:pPr>
    </w:p>
    <w:p w14:paraId="3C035B7E" w14:textId="77777777" w:rsidR="00A66605" w:rsidRDefault="00541E27" w:rsidP="00F7379E">
      <w:pPr>
        <w:pStyle w:val="ListParagraph"/>
        <w:tabs>
          <w:tab w:val="left" w:pos="567"/>
        </w:tabs>
        <w:spacing w:before="200" w:line="360" w:lineRule="auto"/>
        <w:ind w:left="0"/>
      </w:pPr>
      <w:r w:rsidRPr="00F7379E">
        <w:t>The data subject can ask for there to be a restriction on processing such as where the accuracy of the personal data is contested. This means that the data controller may only store the personal data and not further process it ex</w:t>
      </w:r>
      <w:r w:rsidR="00A66605">
        <w:t xml:space="preserve">cept in limited circumstances. </w:t>
      </w:r>
    </w:p>
    <w:p w14:paraId="67D9C55E" w14:textId="77777777" w:rsidR="00A66605" w:rsidRDefault="00A66605" w:rsidP="00F7379E">
      <w:pPr>
        <w:pStyle w:val="ListParagraph"/>
        <w:tabs>
          <w:tab w:val="left" w:pos="567"/>
        </w:tabs>
        <w:spacing w:before="200" w:line="360" w:lineRule="auto"/>
        <w:ind w:left="0"/>
      </w:pPr>
    </w:p>
    <w:p w14:paraId="287583C3" w14:textId="77777777" w:rsidR="00A66605" w:rsidRDefault="00A66605" w:rsidP="00F7379E">
      <w:pPr>
        <w:pStyle w:val="ListParagraph"/>
        <w:tabs>
          <w:tab w:val="left" w:pos="567"/>
        </w:tabs>
        <w:spacing w:before="200" w:line="360" w:lineRule="auto"/>
        <w:ind w:left="0"/>
      </w:pPr>
    </w:p>
    <w:p w14:paraId="3F4C96CC" w14:textId="77777777" w:rsidR="00A66605" w:rsidRDefault="00A66605" w:rsidP="00F7379E">
      <w:pPr>
        <w:pStyle w:val="ListParagraph"/>
        <w:tabs>
          <w:tab w:val="left" w:pos="567"/>
        </w:tabs>
        <w:spacing w:before="200" w:line="360" w:lineRule="auto"/>
        <w:ind w:left="0"/>
      </w:pPr>
    </w:p>
    <w:p w14:paraId="7841EA78" w14:textId="77777777" w:rsidR="00A66605" w:rsidRDefault="00A66605" w:rsidP="00F7379E">
      <w:pPr>
        <w:pStyle w:val="ListParagraph"/>
        <w:tabs>
          <w:tab w:val="left" w:pos="567"/>
        </w:tabs>
        <w:spacing w:before="200" w:line="360" w:lineRule="auto"/>
        <w:ind w:left="0"/>
      </w:pPr>
    </w:p>
    <w:p w14:paraId="13CD000C" w14:textId="77777777" w:rsidR="00A66605" w:rsidRPr="00F7379E" w:rsidRDefault="00A66605" w:rsidP="00F7379E">
      <w:pPr>
        <w:pStyle w:val="ListParagraph"/>
        <w:tabs>
          <w:tab w:val="left" w:pos="567"/>
        </w:tabs>
        <w:spacing w:before="200" w:line="360" w:lineRule="auto"/>
        <w:ind w:left="0"/>
      </w:pPr>
    </w:p>
    <w:p w14:paraId="3A8788FA" w14:textId="77777777" w:rsidR="00541E27" w:rsidRPr="00F7379E" w:rsidRDefault="00541E27" w:rsidP="00F7379E">
      <w:pPr>
        <w:pStyle w:val="ListParagraph"/>
        <w:numPr>
          <w:ilvl w:val="0"/>
          <w:numId w:val="9"/>
        </w:numPr>
        <w:tabs>
          <w:tab w:val="left" w:pos="567"/>
        </w:tabs>
        <w:spacing w:before="200" w:line="360" w:lineRule="auto"/>
        <w:ind w:left="0" w:firstLine="0"/>
      </w:pPr>
      <w:r w:rsidRPr="00F7379E">
        <w:rPr>
          <w:u w:val="single"/>
        </w:rPr>
        <w:lastRenderedPageBreak/>
        <w:t>Right to object</w:t>
      </w:r>
    </w:p>
    <w:p w14:paraId="7C9EB6A2" w14:textId="77777777" w:rsidR="00541E27" w:rsidRPr="00F7379E" w:rsidRDefault="00541E27" w:rsidP="00F7379E">
      <w:pPr>
        <w:tabs>
          <w:tab w:val="left" w:pos="567"/>
        </w:tabs>
        <w:spacing w:before="200" w:line="360" w:lineRule="auto"/>
      </w:pPr>
      <w:r w:rsidRPr="00F7379E">
        <w:t xml:space="preserve">Data subjects can object to certain types of processing such as direct marketing (which is </w:t>
      </w:r>
      <w:r w:rsidR="003C6227" w:rsidRPr="00F7379E">
        <w:tab/>
      </w:r>
      <w:r w:rsidRPr="00F7379E">
        <w:t xml:space="preserve">an absolute right where the data subject does not need to show grounds for objecting). </w:t>
      </w:r>
    </w:p>
    <w:p w14:paraId="6FD1608E" w14:textId="77777777" w:rsidR="00541E27" w:rsidRPr="00F7379E" w:rsidRDefault="00541E27" w:rsidP="00F7379E">
      <w:pPr>
        <w:pStyle w:val="ListParagraph"/>
        <w:numPr>
          <w:ilvl w:val="0"/>
          <w:numId w:val="9"/>
        </w:numPr>
        <w:tabs>
          <w:tab w:val="left" w:pos="567"/>
        </w:tabs>
        <w:spacing w:before="200" w:line="360" w:lineRule="auto"/>
        <w:ind w:left="0" w:firstLine="0"/>
      </w:pPr>
      <w:r w:rsidRPr="00F7379E">
        <w:rPr>
          <w:u w:val="single"/>
        </w:rPr>
        <w:t>Rights on automated decision making and profiling</w:t>
      </w:r>
    </w:p>
    <w:p w14:paraId="4E722397" w14:textId="77777777" w:rsidR="00541E27" w:rsidRPr="00F7379E" w:rsidRDefault="00541E27" w:rsidP="00F7379E">
      <w:pPr>
        <w:pStyle w:val="ListParagraph"/>
        <w:tabs>
          <w:tab w:val="left" w:pos="567"/>
        </w:tabs>
        <w:spacing w:before="200" w:line="360" w:lineRule="auto"/>
        <w:ind w:left="0"/>
        <w:rPr>
          <w:u w:val="single"/>
        </w:rPr>
      </w:pPr>
    </w:p>
    <w:p w14:paraId="0BCC4960" w14:textId="77777777" w:rsidR="00541E27" w:rsidRPr="00F7379E" w:rsidRDefault="00541E27" w:rsidP="00F7379E">
      <w:pPr>
        <w:pStyle w:val="ListParagraph"/>
        <w:tabs>
          <w:tab w:val="left" w:pos="567"/>
        </w:tabs>
        <w:spacing w:before="200" w:line="360" w:lineRule="auto"/>
        <w:ind w:left="0"/>
      </w:pPr>
      <w:r w:rsidRPr="00F7379E">
        <w:t xml:space="preserve">The GDPR provides safeguards for data subjects against the risk that a potentially damaging decision is taken without any human intervention. </w:t>
      </w:r>
    </w:p>
    <w:p w14:paraId="3727A278"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0690B116" w14:textId="77777777" w:rsidR="00A66605" w:rsidRDefault="00A66605">
      <w:pPr>
        <w:rPr>
          <w:rFonts w:eastAsia="Times New Roman"/>
          <w:b/>
          <w:bCs/>
          <w:color w:val="000000"/>
          <w:lang w:eastAsia="en-GB"/>
        </w:rPr>
      </w:pPr>
      <w:r>
        <w:rPr>
          <w:rFonts w:eastAsia="Times New Roman"/>
          <w:b/>
          <w:bCs/>
          <w:color w:val="000000"/>
          <w:lang w:eastAsia="en-GB"/>
        </w:rPr>
        <w:br w:type="page"/>
      </w:r>
    </w:p>
    <w:p w14:paraId="77E64426" w14:textId="77777777" w:rsidR="001B5A37" w:rsidRPr="00A66605" w:rsidRDefault="001B5A37" w:rsidP="00A66605">
      <w:pPr>
        <w:autoSpaceDE w:val="0"/>
        <w:autoSpaceDN w:val="0"/>
        <w:adjustRightInd w:val="0"/>
        <w:spacing w:after="0" w:line="360" w:lineRule="auto"/>
        <w:jc w:val="center"/>
        <w:rPr>
          <w:rFonts w:eastAsia="Times New Roman"/>
          <w:b/>
          <w:bCs/>
          <w:color w:val="000000"/>
          <w:u w:val="single"/>
          <w:lang w:eastAsia="en-GB"/>
        </w:rPr>
      </w:pPr>
      <w:r w:rsidRPr="00A66605">
        <w:rPr>
          <w:rFonts w:eastAsia="Times New Roman"/>
          <w:b/>
          <w:bCs/>
          <w:color w:val="000000"/>
          <w:u w:val="single"/>
          <w:lang w:eastAsia="en-GB"/>
        </w:rPr>
        <w:lastRenderedPageBreak/>
        <w:t>Complaints</w:t>
      </w:r>
      <w:r w:rsidR="003C6227" w:rsidRPr="00A66605">
        <w:rPr>
          <w:rFonts w:eastAsia="Times New Roman"/>
          <w:b/>
          <w:bCs/>
          <w:color w:val="000000"/>
          <w:u w:val="single"/>
          <w:lang w:eastAsia="en-GB"/>
        </w:rPr>
        <w:t xml:space="preserve"> [data handling]</w:t>
      </w:r>
      <w:r w:rsidR="00A66605">
        <w:rPr>
          <w:rFonts w:eastAsia="Times New Roman"/>
          <w:b/>
          <w:bCs/>
          <w:color w:val="000000"/>
          <w:u w:val="single"/>
          <w:lang w:eastAsia="en-GB"/>
        </w:rPr>
        <w:t xml:space="preserve"> v’s</w:t>
      </w:r>
      <w:r w:rsidR="00273946" w:rsidRPr="00A66605">
        <w:rPr>
          <w:rFonts w:eastAsia="Times New Roman"/>
          <w:b/>
          <w:bCs/>
          <w:color w:val="000000"/>
          <w:u w:val="single"/>
          <w:lang w:eastAsia="en-GB"/>
        </w:rPr>
        <w:t xml:space="preserve"> Reviews</w:t>
      </w:r>
      <w:r w:rsidR="003C6227" w:rsidRPr="00A66605">
        <w:rPr>
          <w:rFonts w:eastAsia="Times New Roman"/>
          <w:b/>
          <w:bCs/>
          <w:color w:val="000000"/>
          <w:u w:val="single"/>
          <w:lang w:eastAsia="en-GB"/>
        </w:rPr>
        <w:t xml:space="preserve"> [information requests]</w:t>
      </w:r>
    </w:p>
    <w:p w14:paraId="57D1579F" w14:textId="77777777" w:rsidR="003C6227" w:rsidRDefault="003C6227" w:rsidP="00F7379E">
      <w:pPr>
        <w:autoSpaceDE w:val="0"/>
        <w:autoSpaceDN w:val="0"/>
        <w:adjustRightInd w:val="0"/>
        <w:spacing w:after="0" w:line="360" w:lineRule="auto"/>
        <w:rPr>
          <w:rFonts w:eastAsia="Times New Roman"/>
          <w:b/>
          <w:bCs/>
          <w:color w:val="000000"/>
          <w:lang w:eastAsia="en-GB"/>
        </w:rPr>
      </w:pPr>
    </w:p>
    <w:p w14:paraId="151B454F" w14:textId="77777777" w:rsidR="00A66605" w:rsidRPr="00A66605" w:rsidRDefault="00A66605" w:rsidP="00F7379E">
      <w:pPr>
        <w:autoSpaceDE w:val="0"/>
        <w:autoSpaceDN w:val="0"/>
        <w:adjustRightInd w:val="0"/>
        <w:spacing w:after="0" w:line="360" w:lineRule="auto"/>
        <w:rPr>
          <w:rFonts w:eastAsia="Times New Roman"/>
          <w:bCs/>
          <w:color w:val="000000"/>
          <w:lang w:eastAsia="en-GB"/>
        </w:rPr>
      </w:pPr>
      <w:r>
        <w:rPr>
          <w:rFonts w:eastAsia="Times New Roman"/>
          <w:bCs/>
          <w:color w:val="000000"/>
          <w:lang w:eastAsia="en-GB"/>
        </w:rPr>
        <w:t xml:space="preserve">It is important to recognise the correct procedure for dealing with a grievance that may be raised. </w:t>
      </w:r>
    </w:p>
    <w:p w14:paraId="523E934F" w14:textId="77777777" w:rsidR="00A66605" w:rsidRDefault="00A66605" w:rsidP="00F7379E">
      <w:pPr>
        <w:autoSpaceDE w:val="0"/>
        <w:autoSpaceDN w:val="0"/>
        <w:adjustRightInd w:val="0"/>
        <w:spacing w:after="0" w:line="360" w:lineRule="auto"/>
        <w:rPr>
          <w:rFonts w:eastAsia="Times New Roman"/>
          <w:color w:val="000000"/>
          <w:lang w:eastAsia="en-GB"/>
        </w:rPr>
      </w:pPr>
    </w:p>
    <w:p w14:paraId="45A60C99" w14:textId="77777777" w:rsidR="00273946"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Complaints </w:t>
      </w:r>
      <w:r w:rsidR="00C01E6C" w:rsidRPr="00F7379E">
        <w:rPr>
          <w:rFonts w:eastAsia="Times New Roman"/>
          <w:color w:val="000000"/>
          <w:lang w:eastAsia="en-GB"/>
        </w:rPr>
        <w:t xml:space="preserve">about data handling </w:t>
      </w:r>
      <w:r w:rsidRPr="00F7379E">
        <w:rPr>
          <w:rFonts w:eastAsia="Times New Roman"/>
          <w:color w:val="000000"/>
          <w:lang w:eastAsia="en-GB"/>
        </w:rPr>
        <w:t xml:space="preserve">will be dealt with in accordance with </w:t>
      </w:r>
      <w:r w:rsidR="00273946" w:rsidRPr="00F7379E">
        <w:rPr>
          <w:rFonts w:eastAsia="Times New Roman"/>
          <w:color w:val="000000"/>
          <w:lang w:eastAsia="en-GB"/>
        </w:rPr>
        <w:t xml:space="preserve">the school’s complaints policy. The school complaints policy does not apply to expressions of dissatisfaction </w:t>
      </w:r>
      <w:r w:rsidR="003C6227" w:rsidRPr="00F7379E">
        <w:rPr>
          <w:rFonts w:eastAsia="Times New Roman"/>
          <w:color w:val="000000"/>
          <w:lang w:eastAsia="en-GB"/>
        </w:rPr>
        <w:t>about information requests such as a</w:t>
      </w:r>
      <w:r w:rsidR="00273946" w:rsidRPr="00F7379E">
        <w:rPr>
          <w:rFonts w:eastAsia="Times New Roman"/>
          <w:color w:val="000000"/>
          <w:lang w:eastAsia="en-GB"/>
        </w:rPr>
        <w:t xml:space="preserve"> Subject Access Request response</w:t>
      </w:r>
      <w:r w:rsidR="003C6227" w:rsidRPr="00F7379E">
        <w:rPr>
          <w:rFonts w:eastAsia="Times New Roman"/>
          <w:color w:val="000000"/>
          <w:lang w:eastAsia="en-GB"/>
        </w:rPr>
        <w:t xml:space="preserve">, a </w:t>
      </w:r>
      <w:r w:rsidR="00654175" w:rsidRPr="00F7379E">
        <w:rPr>
          <w:rFonts w:eastAsia="Times New Roman"/>
          <w:color w:val="000000"/>
          <w:lang w:eastAsia="en-GB"/>
        </w:rPr>
        <w:t xml:space="preserve">response to a </w:t>
      </w:r>
      <w:r w:rsidR="003C6227" w:rsidRPr="00F7379E">
        <w:rPr>
          <w:rFonts w:eastAsia="Times New Roman"/>
          <w:color w:val="000000"/>
          <w:lang w:eastAsia="en-GB"/>
        </w:rPr>
        <w:t>request for an Educational Record</w:t>
      </w:r>
      <w:r w:rsidR="00273946" w:rsidRPr="00F7379E">
        <w:rPr>
          <w:rFonts w:eastAsia="Times New Roman"/>
          <w:color w:val="000000"/>
          <w:lang w:eastAsia="en-GB"/>
        </w:rPr>
        <w:t xml:space="preserve"> or a</w:t>
      </w:r>
      <w:r w:rsidR="00654175" w:rsidRPr="00F7379E">
        <w:rPr>
          <w:rFonts w:eastAsia="Times New Roman"/>
          <w:color w:val="000000"/>
          <w:lang w:eastAsia="en-GB"/>
        </w:rPr>
        <w:t xml:space="preserve"> Freedom of Information response,</w:t>
      </w:r>
      <w:r w:rsidR="00273946" w:rsidRPr="00F7379E">
        <w:rPr>
          <w:rFonts w:eastAsia="Times New Roman"/>
          <w:color w:val="000000"/>
          <w:lang w:eastAsia="en-GB"/>
        </w:rPr>
        <w:t xml:space="preserve"> which instead will be subject to a process of internal review. </w:t>
      </w:r>
      <w:r w:rsidR="003C6227" w:rsidRPr="00F7379E">
        <w:rPr>
          <w:rFonts w:eastAsia="Times New Roman"/>
          <w:color w:val="000000"/>
          <w:lang w:eastAsia="en-GB"/>
        </w:rPr>
        <w:t>The inter</w:t>
      </w:r>
      <w:r w:rsidR="00F6079D">
        <w:rPr>
          <w:rFonts w:eastAsia="Times New Roman"/>
          <w:color w:val="000000"/>
          <w:lang w:eastAsia="en-GB"/>
        </w:rPr>
        <w:t xml:space="preserve">nal review will be undertaken by </w:t>
      </w:r>
      <w:r w:rsidR="003C6227" w:rsidRPr="00F6079D">
        <w:rPr>
          <w:rFonts w:eastAsia="Times New Roman"/>
          <w:color w:val="000000"/>
          <w:lang w:eastAsia="en-GB"/>
        </w:rPr>
        <w:t>the Cha</w:t>
      </w:r>
      <w:r w:rsidR="0036381A" w:rsidRPr="00F6079D">
        <w:rPr>
          <w:rFonts w:eastAsia="Times New Roman"/>
          <w:color w:val="000000"/>
          <w:lang w:eastAsia="en-GB"/>
        </w:rPr>
        <w:t>ir of Governors for the School / a member of the senior leadership team]</w:t>
      </w:r>
    </w:p>
    <w:p w14:paraId="0E3E2DB1" w14:textId="77777777" w:rsidR="00900AE1" w:rsidRPr="00F7379E" w:rsidRDefault="00900AE1" w:rsidP="00F7379E">
      <w:pPr>
        <w:autoSpaceDE w:val="0"/>
        <w:autoSpaceDN w:val="0"/>
        <w:adjustRightInd w:val="0"/>
        <w:spacing w:after="0" w:line="360" w:lineRule="auto"/>
        <w:rPr>
          <w:rFonts w:eastAsia="Times New Roman"/>
          <w:color w:val="000000"/>
          <w:lang w:eastAsia="en-GB"/>
        </w:rPr>
      </w:pPr>
    </w:p>
    <w:p w14:paraId="026B8631" w14:textId="77777777" w:rsidR="00273946" w:rsidRPr="00F7379E" w:rsidRDefault="00273946" w:rsidP="00F7379E">
      <w:pPr>
        <w:autoSpaceDE w:val="0"/>
        <w:autoSpaceDN w:val="0"/>
        <w:adjustRightInd w:val="0"/>
        <w:spacing w:after="0" w:line="360" w:lineRule="auto"/>
        <w:rPr>
          <w:rFonts w:eastAsia="Times New Roman"/>
          <w:color w:val="000000"/>
          <w:lang w:eastAsia="en-GB"/>
        </w:rPr>
      </w:pPr>
      <w:proofErr w:type="gramStart"/>
      <w:r w:rsidRPr="00F7379E">
        <w:rPr>
          <w:rFonts w:eastAsia="Times New Roman"/>
          <w:color w:val="000000"/>
          <w:lang w:eastAsia="en-GB"/>
        </w:rPr>
        <w:t>e</w:t>
      </w:r>
      <w:r w:rsidR="003C6227" w:rsidRPr="00F7379E">
        <w:rPr>
          <w:rFonts w:eastAsia="Times New Roman"/>
          <w:color w:val="000000"/>
          <w:lang w:eastAsia="en-GB"/>
        </w:rPr>
        <w:t>.g.</w:t>
      </w:r>
      <w:proofErr w:type="gramEnd"/>
      <w:r w:rsidR="003C6227" w:rsidRPr="00F7379E">
        <w:rPr>
          <w:rFonts w:eastAsia="Times New Roman"/>
          <w:color w:val="000000"/>
          <w:lang w:eastAsia="en-GB"/>
        </w:rPr>
        <w:t xml:space="preserve"> Parent A</w:t>
      </w:r>
      <w:r w:rsidRPr="00F7379E">
        <w:rPr>
          <w:rFonts w:eastAsia="Times New Roman"/>
          <w:color w:val="000000"/>
          <w:lang w:eastAsia="en-GB"/>
        </w:rPr>
        <w:t xml:space="preserve"> is unhappy that their information was inadvertently disclosed to a third party without their permission. This is a complaint about </w:t>
      </w:r>
      <w:r w:rsidRPr="00F7379E">
        <w:rPr>
          <w:rFonts w:eastAsia="Times New Roman"/>
          <w:color w:val="000000"/>
          <w:u w:val="single"/>
          <w:lang w:eastAsia="en-GB"/>
        </w:rPr>
        <w:t>data handling</w:t>
      </w:r>
      <w:r w:rsidRPr="00F7379E">
        <w:rPr>
          <w:rFonts w:eastAsia="Times New Roman"/>
          <w:color w:val="000000"/>
          <w:lang w:eastAsia="en-GB"/>
        </w:rPr>
        <w:t xml:space="preserve"> and is capable of being investigated under the school complaints policy. </w:t>
      </w:r>
    </w:p>
    <w:p w14:paraId="7207C3B0" w14:textId="77777777" w:rsidR="00273946" w:rsidRPr="00F7379E" w:rsidRDefault="00273946" w:rsidP="00F7379E">
      <w:pPr>
        <w:autoSpaceDE w:val="0"/>
        <w:autoSpaceDN w:val="0"/>
        <w:adjustRightInd w:val="0"/>
        <w:spacing w:after="0" w:line="360" w:lineRule="auto"/>
        <w:rPr>
          <w:rFonts w:eastAsia="Times New Roman"/>
          <w:color w:val="000000"/>
          <w:lang w:eastAsia="en-GB"/>
        </w:rPr>
      </w:pPr>
    </w:p>
    <w:p w14:paraId="2EEB387E" w14:textId="77777777" w:rsidR="00273946" w:rsidRPr="00F7379E" w:rsidRDefault="003C622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Parent B</w:t>
      </w:r>
      <w:r w:rsidR="00273946" w:rsidRPr="00F7379E">
        <w:rPr>
          <w:rFonts w:eastAsia="Times New Roman"/>
          <w:color w:val="000000"/>
          <w:lang w:eastAsia="en-GB"/>
        </w:rPr>
        <w:t xml:space="preserve"> has made a subject access request for all of his child’s records. Exemptions have been applied and some records have been withheld to protect the child from harm. Parent Y is unhappy with the outcome that records were </w:t>
      </w:r>
      <w:r w:rsidRPr="00F7379E">
        <w:rPr>
          <w:rFonts w:eastAsia="Times New Roman"/>
          <w:color w:val="000000"/>
          <w:lang w:eastAsia="en-GB"/>
        </w:rPr>
        <w:t>withheld</w:t>
      </w:r>
      <w:r w:rsidR="00273946" w:rsidRPr="00F7379E">
        <w:rPr>
          <w:rFonts w:eastAsia="Times New Roman"/>
          <w:color w:val="000000"/>
          <w:lang w:eastAsia="en-GB"/>
        </w:rPr>
        <w:t xml:space="preserve">. This is a complaint about the outcome of </w:t>
      </w:r>
      <w:r w:rsidRPr="00F7379E">
        <w:rPr>
          <w:rFonts w:eastAsia="Times New Roman"/>
          <w:color w:val="000000"/>
          <w:lang w:eastAsia="en-GB"/>
        </w:rPr>
        <w:t xml:space="preserve">an </w:t>
      </w:r>
      <w:r w:rsidRPr="00F7379E">
        <w:rPr>
          <w:rFonts w:eastAsia="Times New Roman"/>
          <w:color w:val="000000"/>
          <w:u w:val="single"/>
          <w:lang w:eastAsia="en-GB"/>
        </w:rPr>
        <w:t>information request</w:t>
      </w:r>
      <w:r w:rsidRPr="00F7379E">
        <w:rPr>
          <w:rFonts w:eastAsia="Times New Roman"/>
          <w:color w:val="000000"/>
          <w:lang w:eastAsia="en-GB"/>
        </w:rPr>
        <w:t xml:space="preserve"> </w:t>
      </w:r>
      <w:r w:rsidR="00273946" w:rsidRPr="00F7379E">
        <w:rPr>
          <w:rFonts w:eastAsia="Times New Roman"/>
          <w:color w:val="000000"/>
          <w:lang w:eastAsia="en-GB"/>
        </w:rPr>
        <w:t xml:space="preserve">and would be subject to internal review rather than the school complaints procedures.  </w:t>
      </w:r>
    </w:p>
    <w:p w14:paraId="10E3066E" w14:textId="77777777" w:rsidR="003C6227" w:rsidRPr="00F7379E" w:rsidRDefault="003C6227" w:rsidP="00F7379E">
      <w:pPr>
        <w:autoSpaceDE w:val="0"/>
        <w:autoSpaceDN w:val="0"/>
        <w:adjustRightInd w:val="0"/>
        <w:spacing w:after="0" w:line="360" w:lineRule="auto"/>
        <w:rPr>
          <w:rFonts w:eastAsia="Times New Roman"/>
          <w:color w:val="000000"/>
          <w:lang w:eastAsia="en-GB"/>
        </w:rPr>
      </w:pPr>
    </w:p>
    <w:p w14:paraId="707A5677" w14:textId="77777777" w:rsidR="003C6227" w:rsidRPr="00F7379E" w:rsidRDefault="003C622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Parent C is dissatisfied that a request to amend the child’s record to include them as a key contact has not taken place. This is a complaint about </w:t>
      </w:r>
      <w:r w:rsidRPr="00F7379E">
        <w:rPr>
          <w:rFonts w:eastAsia="Times New Roman"/>
          <w:color w:val="000000"/>
          <w:u w:val="single"/>
          <w:lang w:eastAsia="en-GB"/>
        </w:rPr>
        <w:t>data handling</w:t>
      </w:r>
      <w:r w:rsidRPr="00F7379E">
        <w:rPr>
          <w:rFonts w:eastAsia="Times New Roman"/>
          <w:color w:val="000000"/>
          <w:lang w:eastAsia="en-GB"/>
        </w:rPr>
        <w:t xml:space="preserve"> and can be subject to the </w:t>
      </w:r>
      <w:proofErr w:type="gramStart"/>
      <w:r w:rsidRPr="00F7379E">
        <w:rPr>
          <w:rFonts w:eastAsia="Times New Roman"/>
          <w:color w:val="000000"/>
          <w:lang w:eastAsia="en-GB"/>
        </w:rPr>
        <w:t>complaints</w:t>
      </w:r>
      <w:proofErr w:type="gramEnd"/>
      <w:r w:rsidRPr="00F7379E">
        <w:rPr>
          <w:rFonts w:eastAsia="Times New Roman"/>
          <w:color w:val="000000"/>
          <w:lang w:eastAsia="en-GB"/>
        </w:rPr>
        <w:t xml:space="preserve"> procedures. </w:t>
      </w:r>
    </w:p>
    <w:p w14:paraId="20540F64" w14:textId="77777777" w:rsidR="003C6227" w:rsidRPr="00F7379E" w:rsidRDefault="003C6227" w:rsidP="00F7379E">
      <w:pPr>
        <w:autoSpaceDE w:val="0"/>
        <w:autoSpaceDN w:val="0"/>
        <w:adjustRightInd w:val="0"/>
        <w:spacing w:after="0" w:line="360" w:lineRule="auto"/>
        <w:rPr>
          <w:rFonts w:eastAsia="Times New Roman"/>
          <w:color w:val="000000"/>
          <w:lang w:eastAsia="en-GB"/>
        </w:rPr>
      </w:pPr>
    </w:p>
    <w:p w14:paraId="53DF220E" w14:textId="77777777" w:rsidR="003C6227" w:rsidRPr="00F7379E" w:rsidRDefault="003C6227"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lang w:eastAsia="en-GB"/>
        </w:rPr>
        <w:t>Parent D submits a Freedom of Information Request for the number of pupils</w:t>
      </w:r>
      <w:r w:rsidR="00113B36" w:rsidRPr="00F7379E">
        <w:rPr>
          <w:rFonts w:eastAsia="Times New Roman"/>
          <w:color w:val="000000"/>
          <w:lang w:eastAsia="en-GB"/>
        </w:rPr>
        <w:t xml:space="preserve"> excluded for possession of a knife</w:t>
      </w:r>
      <w:r w:rsidRPr="00F7379E">
        <w:rPr>
          <w:rFonts w:eastAsia="Times New Roman"/>
          <w:color w:val="000000"/>
          <w:lang w:eastAsia="en-GB"/>
        </w:rPr>
        <w:t xml:space="preserve">. The school refuse the request as only 1 pupil has been excluded and to respond would inadvertently identify the pupil and the reason for the exclusion. The parent can request an internal review as this is an </w:t>
      </w:r>
      <w:r w:rsidRPr="00F7379E">
        <w:rPr>
          <w:rFonts w:eastAsia="Times New Roman"/>
          <w:color w:val="000000"/>
          <w:u w:val="single"/>
          <w:lang w:eastAsia="en-GB"/>
        </w:rPr>
        <w:t xml:space="preserve">information request. </w:t>
      </w:r>
    </w:p>
    <w:p w14:paraId="322A4BCD" w14:textId="77777777" w:rsidR="00273946" w:rsidRPr="00F7379E" w:rsidRDefault="00273946" w:rsidP="00F7379E">
      <w:pPr>
        <w:autoSpaceDE w:val="0"/>
        <w:autoSpaceDN w:val="0"/>
        <w:adjustRightInd w:val="0"/>
        <w:spacing w:after="0" w:line="360" w:lineRule="auto"/>
        <w:rPr>
          <w:rFonts w:eastAsia="Times New Roman"/>
          <w:color w:val="000000"/>
          <w:lang w:eastAsia="en-GB"/>
        </w:rPr>
      </w:pPr>
    </w:p>
    <w:p w14:paraId="1BAAD3B6" w14:textId="77777777" w:rsidR="001B5A37" w:rsidRPr="00F7379E" w:rsidRDefault="003C622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lastRenderedPageBreak/>
        <w:t>Any complaints – whatever the issue (data handling or information requests) can be referred for investigation to the independent supervisory authority – The Information Commissioner. The Information Commissioner usually requests that expressions of dissatisfaction are dealt with at local level before they will investigate but data subjects</w:t>
      </w:r>
      <w:r w:rsidR="006C337F" w:rsidRPr="00F7379E">
        <w:rPr>
          <w:rFonts w:eastAsia="Times New Roman"/>
          <w:color w:val="000000"/>
          <w:lang w:eastAsia="en-GB"/>
        </w:rPr>
        <w:t xml:space="preserve"> are free to lodge complaints with the Information Commissioner at any time.</w:t>
      </w:r>
    </w:p>
    <w:p w14:paraId="0388B79A" w14:textId="77777777" w:rsidR="00C645FB" w:rsidRPr="00F7379E" w:rsidRDefault="00C645FB" w:rsidP="00F7379E">
      <w:pPr>
        <w:autoSpaceDE w:val="0"/>
        <w:autoSpaceDN w:val="0"/>
        <w:adjustRightInd w:val="0"/>
        <w:spacing w:after="0" w:line="360" w:lineRule="auto"/>
        <w:rPr>
          <w:rFonts w:eastAsia="Times New Roman"/>
          <w:color w:val="000000"/>
          <w:lang w:eastAsia="en-GB"/>
        </w:rPr>
      </w:pPr>
    </w:p>
    <w:p w14:paraId="2EF83130" w14:textId="77777777" w:rsidR="00C645FB" w:rsidRPr="00F7379E" w:rsidRDefault="00C645FB" w:rsidP="00F7379E">
      <w:pPr>
        <w:pStyle w:val="NormalWeb"/>
        <w:spacing w:line="360" w:lineRule="auto"/>
        <w:rPr>
          <w:rFonts w:ascii="Arial" w:hAnsi="Arial" w:cs="Arial"/>
          <w:color w:val="000000"/>
          <w:lang w:val="en"/>
        </w:rPr>
      </w:pPr>
      <w:r w:rsidRPr="00F7379E">
        <w:rPr>
          <w:rFonts w:ascii="Arial" w:hAnsi="Arial" w:cs="Arial"/>
          <w:color w:val="000000"/>
          <w:lang w:val="en"/>
        </w:rPr>
        <w:t>Information Commissioner’s Office – Wales</w:t>
      </w:r>
      <w:r w:rsidRPr="00F7379E">
        <w:rPr>
          <w:rFonts w:ascii="Arial" w:hAnsi="Arial" w:cs="Arial"/>
          <w:color w:val="000000"/>
          <w:lang w:val="en"/>
        </w:rPr>
        <w:br/>
        <w:t>2nd Floor, Churchill House</w:t>
      </w:r>
      <w:r w:rsidRPr="00F7379E">
        <w:rPr>
          <w:rFonts w:ascii="Arial" w:hAnsi="Arial" w:cs="Arial"/>
          <w:color w:val="000000"/>
          <w:lang w:val="en"/>
        </w:rPr>
        <w:br/>
        <w:t>Churchill Way</w:t>
      </w:r>
      <w:r w:rsidRPr="00F7379E">
        <w:rPr>
          <w:rFonts w:ascii="Arial" w:hAnsi="Arial" w:cs="Arial"/>
          <w:color w:val="000000"/>
          <w:lang w:val="en"/>
        </w:rPr>
        <w:br/>
        <w:t>Cardiff</w:t>
      </w:r>
      <w:r w:rsidRPr="00F7379E">
        <w:rPr>
          <w:rFonts w:ascii="Arial" w:hAnsi="Arial" w:cs="Arial"/>
          <w:color w:val="000000"/>
          <w:lang w:val="en"/>
        </w:rPr>
        <w:br/>
        <w:t>CF10 2HH</w:t>
      </w:r>
    </w:p>
    <w:p w14:paraId="0283D8A8" w14:textId="77777777" w:rsidR="00C645FB" w:rsidRPr="00F7379E" w:rsidRDefault="00C645FB" w:rsidP="00F7379E">
      <w:pPr>
        <w:pStyle w:val="NormalWeb"/>
        <w:spacing w:line="360" w:lineRule="auto"/>
        <w:rPr>
          <w:rFonts w:ascii="Arial" w:hAnsi="Arial" w:cs="Arial"/>
          <w:color w:val="000000"/>
          <w:lang w:val="en"/>
        </w:rPr>
      </w:pPr>
      <w:r w:rsidRPr="00F7379E">
        <w:rPr>
          <w:rFonts w:ascii="Arial" w:hAnsi="Arial" w:cs="Arial"/>
          <w:color w:val="000000"/>
          <w:lang w:val="en"/>
        </w:rPr>
        <w:t>Telephone: 029 2067 8400</w:t>
      </w:r>
      <w:r w:rsidRPr="00F7379E">
        <w:rPr>
          <w:rFonts w:ascii="Arial" w:hAnsi="Arial" w:cs="Arial"/>
          <w:color w:val="000000"/>
          <w:lang w:val="en"/>
        </w:rPr>
        <w:br/>
        <w:t>Fax: 029 2067 8399</w:t>
      </w:r>
      <w:r w:rsidRPr="00F7379E">
        <w:rPr>
          <w:rFonts w:ascii="Arial" w:hAnsi="Arial" w:cs="Arial"/>
          <w:color w:val="000000"/>
          <w:lang w:val="en"/>
        </w:rPr>
        <w:br/>
        <w:t xml:space="preserve">Email: </w:t>
      </w:r>
      <w:hyperlink r:id="rId12" w:history="1">
        <w:r w:rsidRPr="00F7379E">
          <w:rPr>
            <w:rFonts w:ascii="Arial" w:hAnsi="Arial" w:cs="Arial"/>
            <w:color w:val="0059A9"/>
            <w:lang w:val="en"/>
          </w:rPr>
          <w:t>wales@ico.org.uk</w:t>
        </w:r>
      </w:hyperlink>
    </w:p>
    <w:p w14:paraId="171B4CD2" w14:textId="77777777" w:rsidR="00900AE1" w:rsidRDefault="00900AE1">
      <w:pPr>
        <w:rPr>
          <w:color w:val="000000"/>
          <w:u w:val="single"/>
        </w:rPr>
      </w:pPr>
      <w:r>
        <w:rPr>
          <w:color w:val="000000"/>
          <w:u w:val="single"/>
        </w:rPr>
        <w:br w:type="page"/>
      </w:r>
    </w:p>
    <w:p w14:paraId="0D5ED914" w14:textId="77777777" w:rsidR="008C76BF" w:rsidRPr="00900AE1" w:rsidRDefault="008C76BF" w:rsidP="00900AE1">
      <w:pPr>
        <w:spacing w:before="200" w:line="360" w:lineRule="auto"/>
        <w:jc w:val="center"/>
        <w:rPr>
          <w:b/>
          <w:color w:val="000000"/>
          <w:u w:val="single"/>
        </w:rPr>
      </w:pPr>
      <w:r w:rsidRPr="00900AE1">
        <w:rPr>
          <w:b/>
          <w:color w:val="000000"/>
          <w:u w:val="single"/>
        </w:rPr>
        <w:lastRenderedPageBreak/>
        <w:t>Data Protection Impact Assessments</w:t>
      </w:r>
      <w:r w:rsidR="006E3D52" w:rsidRPr="00900AE1">
        <w:rPr>
          <w:b/>
          <w:color w:val="000000"/>
          <w:u w:val="single"/>
        </w:rPr>
        <w:t xml:space="preserve"> [DPIA]</w:t>
      </w:r>
    </w:p>
    <w:p w14:paraId="0ABA9502" w14:textId="77777777" w:rsidR="008C76BF" w:rsidRPr="00F7379E" w:rsidRDefault="008C76BF" w:rsidP="00F7379E">
      <w:pPr>
        <w:spacing w:before="200" w:line="360" w:lineRule="auto"/>
        <w:jc w:val="both"/>
        <w:rPr>
          <w:color w:val="000000"/>
        </w:rPr>
      </w:pPr>
      <w:r w:rsidRPr="00F7379E">
        <w:rPr>
          <w:color w:val="000000"/>
        </w:rPr>
        <w:t>A DPIA is a tool designed to: -</w:t>
      </w:r>
    </w:p>
    <w:p w14:paraId="32F31ECE" w14:textId="77777777" w:rsidR="008C76BF" w:rsidRPr="00F7379E" w:rsidRDefault="008C76BF" w:rsidP="00F7379E">
      <w:pPr>
        <w:spacing w:before="200" w:line="360" w:lineRule="auto"/>
        <w:jc w:val="both"/>
        <w:rPr>
          <w:color w:val="000000"/>
        </w:rPr>
      </w:pPr>
      <w:r w:rsidRPr="00F7379E">
        <w:rPr>
          <w:color w:val="000000"/>
        </w:rPr>
        <w:t>- Describe the data processing activity undertaken or proposed</w:t>
      </w:r>
    </w:p>
    <w:p w14:paraId="33F19DB4" w14:textId="77777777" w:rsidR="008C76BF" w:rsidRPr="00F7379E" w:rsidRDefault="008C76BF" w:rsidP="00F7379E">
      <w:pPr>
        <w:spacing w:before="200" w:line="360" w:lineRule="auto"/>
        <w:jc w:val="both"/>
        <w:rPr>
          <w:color w:val="000000"/>
        </w:rPr>
      </w:pPr>
      <w:r w:rsidRPr="00F7379E">
        <w:rPr>
          <w:color w:val="000000"/>
        </w:rPr>
        <w:t>- Assess whether the processing activity is necessary and proportionate</w:t>
      </w:r>
    </w:p>
    <w:p w14:paraId="573BC633" w14:textId="77777777" w:rsidR="008C76BF" w:rsidRPr="00F7379E" w:rsidRDefault="008C76BF" w:rsidP="00F7379E">
      <w:pPr>
        <w:spacing w:before="200" w:line="360" w:lineRule="auto"/>
        <w:jc w:val="both"/>
        <w:rPr>
          <w:color w:val="000000"/>
        </w:rPr>
      </w:pPr>
      <w:r w:rsidRPr="00F7379E">
        <w:rPr>
          <w:color w:val="000000"/>
        </w:rPr>
        <w:t>- Identify and plan mitigation for any risks associated with the processing activity</w:t>
      </w:r>
    </w:p>
    <w:p w14:paraId="2B2F7B21" w14:textId="27A73A12" w:rsidR="008C76BF" w:rsidRPr="00F7379E" w:rsidRDefault="008C76BF" w:rsidP="00F7379E">
      <w:pPr>
        <w:spacing w:before="200" w:line="360" w:lineRule="auto"/>
        <w:jc w:val="both"/>
        <w:rPr>
          <w:color w:val="000000"/>
        </w:rPr>
      </w:pPr>
      <w:r w:rsidRPr="00F7379E">
        <w:rPr>
          <w:color w:val="000000"/>
        </w:rPr>
        <w:t xml:space="preserve">The completion of a DPIA is mandatory in certain circumstances and a failure to carry out a DPIA would mean that the </w:t>
      </w:r>
      <w:r w:rsidR="00AE7AF3" w:rsidRPr="00F7379E">
        <w:rPr>
          <w:color w:val="000000"/>
        </w:rPr>
        <w:t>school</w:t>
      </w:r>
      <w:r w:rsidRPr="00F7379E">
        <w:rPr>
          <w:color w:val="000000"/>
        </w:rPr>
        <w:t xml:space="preserve"> is failing in its legal obligations. Below are the four considerations that should lead </w:t>
      </w:r>
      <w:r w:rsidR="006E3D52" w:rsidRPr="00F7379E">
        <w:rPr>
          <w:color w:val="000000"/>
        </w:rPr>
        <w:t xml:space="preserve">staff to consider the completion of a DPIA. </w:t>
      </w:r>
    </w:p>
    <w:p w14:paraId="57936A58" w14:textId="77777777" w:rsidR="008C76BF" w:rsidRPr="00F7379E" w:rsidRDefault="008C76BF" w:rsidP="00F7379E">
      <w:pPr>
        <w:spacing w:before="200" w:line="360" w:lineRule="auto"/>
        <w:jc w:val="both"/>
        <w:rPr>
          <w:color w:val="000000"/>
        </w:rPr>
      </w:pPr>
      <w:r w:rsidRPr="00F7379E">
        <w:rPr>
          <w:b/>
          <w:color w:val="000000"/>
        </w:rPr>
        <w:t>Commencing or designing a new project / activity that would involve the processing of personal data</w:t>
      </w:r>
      <w:r w:rsidRPr="00F7379E">
        <w:rPr>
          <w:color w:val="000000"/>
        </w:rPr>
        <w:t xml:space="preserve">. </w:t>
      </w:r>
    </w:p>
    <w:p w14:paraId="4D638523" w14:textId="77777777" w:rsidR="008C76BF" w:rsidRPr="00F7379E" w:rsidRDefault="008C76BF" w:rsidP="00F7379E">
      <w:pPr>
        <w:spacing w:before="200" w:line="360" w:lineRule="auto"/>
        <w:jc w:val="both"/>
        <w:rPr>
          <w:color w:val="000000"/>
        </w:rPr>
      </w:pPr>
      <w:proofErr w:type="gramStart"/>
      <w:r w:rsidRPr="00F7379E">
        <w:rPr>
          <w:color w:val="000000"/>
        </w:rPr>
        <w:t>E.g.</w:t>
      </w:r>
      <w:proofErr w:type="gramEnd"/>
      <w:r w:rsidRPr="00F7379E">
        <w:rPr>
          <w:color w:val="000000"/>
        </w:rPr>
        <w:t xml:space="preserve"> deciding to install a new CCTV camera. </w:t>
      </w:r>
    </w:p>
    <w:p w14:paraId="7DF78161" w14:textId="77777777" w:rsidR="008C76BF" w:rsidRPr="00F7379E" w:rsidRDefault="008C76BF" w:rsidP="00F7379E">
      <w:pPr>
        <w:spacing w:before="200" w:line="360" w:lineRule="auto"/>
        <w:jc w:val="both"/>
        <w:rPr>
          <w:color w:val="000000"/>
        </w:rPr>
      </w:pPr>
      <w:r w:rsidRPr="00F7379E">
        <w:rPr>
          <w:b/>
          <w:color w:val="000000"/>
        </w:rPr>
        <w:t xml:space="preserve">Utilising a new technology or system for processing or holding personal data. </w:t>
      </w:r>
    </w:p>
    <w:p w14:paraId="1B2B5522" w14:textId="77777777" w:rsidR="008C76BF" w:rsidRPr="00F7379E" w:rsidRDefault="008C76BF" w:rsidP="00F7379E">
      <w:pPr>
        <w:spacing w:before="200" w:line="360" w:lineRule="auto"/>
        <w:jc w:val="both"/>
        <w:rPr>
          <w:color w:val="000000"/>
        </w:rPr>
      </w:pPr>
      <w:proofErr w:type="gramStart"/>
      <w:r w:rsidRPr="00F7379E">
        <w:rPr>
          <w:color w:val="000000"/>
        </w:rPr>
        <w:t>E.g.</w:t>
      </w:r>
      <w:proofErr w:type="gramEnd"/>
      <w:r w:rsidRPr="00F7379E">
        <w:rPr>
          <w:color w:val="000000"/>
        </w:rPr>
        <w:t xml:space="preserve"> ending the contract with the current software supplier and moving to a new software system in a department. </w:t>
      </w:r>
    </w:p>
    <w:p w14:paraId="686DCC98" w14:textId="77777777" w:rsidR="008C76BF" w:rsidRPr="00F7379E" w:rsidRDefault="008C76BF" w:rsidP="00F7379E">
      <w:pPr>
        <w:spacing w:before="200" w:line="360" w:lineRule="auto"/>
        <w:jc w:val="both"/>
        <w:rPr>
          <w:color w:val="000000"/>
        </w:rPr>
      </w:pPr>
      <w:proofErr w:type="gramStart"/>
      <w:r w:rsidRPr="00F7379E">
        <w:rPr>
          <w:color w:val="000000"/>
        </w:rPr>
        <w:t>E.g.</w:t>
      </w:r>
      <w:proofErr w:type="gramEnd"/>
      <w:r w:rsidRPr="00F7379E">
        <w:rPr>
          <w:color w:val="000000"/>
        </w:rPr>
        <w:t xml:space="preserve"> wearable body cams were a relatively new technology that raised particular privacy issues when first introduced a few years ago. Fingerprint and facial recognition are other examples of new technologies. </w:t>
      </w:r>
    </w:p>
    <w:p w14:paraId="574EDBDA" w14:textId="77777777" w:rsidR="008C76BF" w:rsidRPr="00F7379E" w:rsidRDefault="008C76BF" w:rsidP="00F7379E">
      <w:pPr>
        <w:spacing w:before="200" w:line="360" w:lineRule="auto"/>
        <w:jc w:val="both"/>
        <w:rPr>
          <w:b/>
          <w:color w:val="000000"/>
        </w:rPr>
      </w:pPr>
      <w:r w:rsidRPr="00F7379E">
        <w:rPr>
          <w:b/>
          <w:color w:val="000000"/>
        </w:rPr>
        <w:t xml:space="preserve">An existing method of processing personal data has proven ineffective or is at </w:t>
      </w:r>
      <w:r w:rsidRPr="00F7379E">
        <w:rPr>
          <w:b/>
          <w:color w:val="000000"/>
        </w:rPr>
        <w:tab/>
        <w:t xml:space="preserve">risk of exposing personal data to unauthorised access, disclosure, alteration and / or deletion. </w:t>
      </w:r>
    </w:p>
    <w:p w14:paraId="075524F9" w14:textId="77777777" w:rsidR="008C76BF" w:rsidRPr="00F7379E" w:rsidRDefault="008C76BF" w:rsidP="00F7379E">
      <w:pPr>
        <w:spacing w:before="200" w:line="360" w:lineRule="auto"/>
        <w:jc w:val="both"/>
        <w:rPr>
          <w:color w:val="000000"/>
        </w:rPr>
      </w:pPr>
      <w:proofErr w:type="gramStart"/>
      <w:r w:rsidRPr="00F7379E">
        <w:rPr>
          <w:color w:val="000000"/>
        </w:rPr>
        <w:t>E.g.</w:t>
      </w:r>
      <w:proofErr w:type="gramEnd"/>
      <w:r w:rsidRPr="00F7379E">
        <w:rPr>
          <w:color w:val="000000"/>
        </w:rPr>
        <w:t xml:space="preserve"> a data breach highlights that the safeguards in place for the processing activity are insufficient whether that be as a result of human error, process flaw or technological weakness </w:t>
      </w:r>
    </w:p>
    <w:p w14:paraId="687811B6" w14:textId="77777777" w:rsidR="008C76BF" w:rsidRPr="00F7379E" w:rsidRDefault="008C76BF" w:rsidP="00F7379E">
      <w:pPr>
        <w:spacing w:before="200" w:line="360" w:lineRule="auto"/>
        <w:jc w:val="both"/>
        <w:rPr>
          <w:color w:val="000000"/>
        </w:rPr>
      </w:pPr>
      <w:proofErr w:type="gramStart"/>
      <w:r w:rsidRPr="00F7379E">
        <w:rPr>
          <w:color w:val="000000"/>
        </w:rPr>
        <w:t>E.g.</w:t>
      </w:r>
      <w:proofErr w:type="gramEnd"/>
      <w:r w:rsidRPr="00F7379E">
        <w:rPr>
          <w:color w:val="000000"/>
        </w:rPr>
        <w:t xml:space="preserve"> a cyber-attack of another organisation reveals a flaw in a particular operating system </w:t>
      </w:r>
      <w:r w:rsidR="00D51696">
        <w:rPr>
          <w:color w:val="000000"/>
        </w:rPr>
        <w:t xml:space="preserve">that is also </w:t>
      </w:r>
      <w:r w:rsidRPr="00F7379E">
        <w:rPr>
          <w:color w:val="000000"/>
        </w:rPr>
        <w:t xml:space="preserve">utilised by this </w:t>
      </w:r>
      <w:r w:rsidR="00D51696">
        <w:rPr>
          <w:color w:val="000000"/>
        </w:rPr>
        <w:t>School</w:t>
      </w:r>
      <w:r w:rsidRPr="00F7379E">
        <w:rPr>
          <w:color w:val="000000"/>
        </w:rPr>
        <w:t xml:space="preserve">. </w:t>
      </w:r>
    </w:p>
    <w:p w14:paraId="614C683A" w14:textId="77777777" w:rsidR="008C76BF" w:rsidRPr="00F7379E" w:rsidRDefault="008C76BF" w:rsidP="00F7379E">
      <w:pPr>
        <w:spacing w:before="200" w:line="360" w:lineRule="auto"/>
        <w:jc w:val="both"/>
        <w:rPr>
          <w:b/>
          <w:color w:val="000000"/>
        </w:rPr>
      </w:pPr>
      <w:r w:rsidRPr="00F7379E">
        <w:rPr>
          <w:b/>
          <w:color w:val="000000"/>
        </w:rPr>
        <w:lastRenderedPageBreak/>
        <w:t xml:space="preserve">An existing processing operation has altered significantly since its implementation. </w:t>
      </w:r>
    </w:p>
    <w:p w14:paraId="4B47759A" w14:textId="77777777" w:rsidR="008C76BF" w:rsidRPr="00F7379E" w:rsidRDefault="008C76BF" w:rsidP="00F7379E">
      <w:pPr>
        <w:spacing w:before="200" w:line="360" w:lineRule="auto"/>
        <w:jc w:val="both"/>
        <w:rPr>
          <w:color w:val="000000"/>
        </w:rPr>
      </w:pPr>
      <w:proofErr w:type="gramStart"/>
      <w:r w:rsidRPr="00F7379E">
        <w:rPr>
          <w:color w:val="000000"/>
        </w:rPr>
        <w:t>E.g.</w:t>
      </w:r>
      <w:proofErr w:type="gramEnd"/>
      <w:r w:rsidRPr="00F7379E">
        <w:rPr>
          <w:color w:val="000000"/>
        </w:rPr>
        <w:t xml:space="preserve"> where a new technology is used for the proce</w:t>
      </w:r>
      <w:r w:rsidR="006E3D52" w:rsidRPr="00F7379E">
        <w:rPr>
          <w:color w:val="000000"/>
        </w:rPr>
        <w:t xml:space="preserve">ssing operation or because the </w:t>
      </w:r>
      <w:r w:rsidRPr="00F7379E">
        <w:rPr>
          <w:color w:val="000000"/>
        </w:rPr>
        <w:t xml:space="preserve">personal data is being used for a different purpose than originally designed. </w:t>
      </w:r>
    </w:p>
    <w:p w14:paraId="0F776A71" w14:textId="77777777" w:rsidR="00900AE1" w:rsidRDefault="00900AE1" w:rsidP="00F7379E">
      <w:pPr>
        <w:spacing w:before="200" w:line="360" w:lineRule="auto"/>
        <w:jc w:val="both"/>
        <w:rPr>
          <w:color w:val="000000"/>
        </w:rPr>
      </w:pPr>
    </w:p>
    <w:p w14:paraId="733B2E31" w14:textId="64EBD7D7" w:rsidR="0036381A" w:rsidRDefault="006E3D52" w:rsidP="00F7379E">
      <w:pPr>
        <w:spacing w:before="200" w:line="360" w:lineRule="auto"/>
        <w:jc w:val="both"/>
        <w:rPr>
          <w:color w:val="000000"/>
        </w:rPr>
      </w:pPr>
      <w:r w:rsidRPr="00F7379E">
        <w:rPr>
          <w:color w:val="000000"/>
        </w:rPr>
        <w:t>The school will adhere to the guidance and utilise the DPIA Screening and Full forms</w:t>
      </w:r>
      <w:r w:rsidR="001E0531" w:rsidRPr="00F7379E">
        <w:rPr>
          <w:color w:val="000000"/>
        </w:rPr>
        <w:t xml:space="preserve"> issued by Swansea Council as</w:t>
      </w:r>
      <w:r w:rsidRPr="00F7379E">
        <w:rPr>
          <w:color w:val="000000"/>
        </w:rPr>
        <w:t xml:space="preserve"> available on </w:t>
      </w:r>
      <w:r w:rsidR="00AE7AF3" w:rsidRPr="00F7379E">
        <w:rPr>
          <w:color w:val="000000"/>
        </w:rPr>
        <w:t>Staff net</w:t>
      </w:r>
      <w:r w:rsidRPr="00F7379E">
        <w:rPr>
          <w:color w:val="000000"/>
        </w:rPr>
        <w:t xml:space="preserve">. </w:t>
      </w:r>
    </w:p>
    <w:p w14:paraId="4067F008" w14:textId="77777777" w:rsidR="0036381A" w:rsidRDefault="00DF31BF" w:rsidP="00F7379E">
      <w:pPr>
        <w:spacing w:before="200" w:line="360" w:lineRule="auto"/>
        <w:jc w:val="both"/>
        <w:rPr>
          <w:color w:val="000000"/>
        </w:rPr>
      </w:pPr>
      <w:hyperlink r:id="rId13" w:history="1">
        <w:r w:rsidR="0036381A" w:rsidRPr="000226C7">
          <w:rPr>
            <w:rStyle w:val="Hyperlink"/>
          </w:rPr>
          <w:t>http://www.swansea.gov.uk/staffnet/DPIA</w:t>
        </w:r>
      </w:hyperlink>
    </w:p>
    <w:p w14:paraId="6E7041D6" w14:textId="77777777" w:rsidR="0036381A" w:rsidRDefault="0036381A" w:rsidP="00F7379E">
      <w:pPr>
        <w:spacing w:before="200" w:line="360" w:lineRule="auto"/>
        <w:jc w:val="both"/>
        <w:rPr>
          <w:color w:val="000000"/>
        </w:rPr>
      </w:pPr>
    </w:p>
    <w:p w14:paraId="639AB443" w14:textId="77777777" w:rsidR="006E3D52" w:rsidRPr="00F7379E" w:rsidRDefault="00900AE1" w:rsidP="00F7379E">
      <w:pPr>
        <w:spacing w:before="200" w:line="360" w:lineRule="auto"/>
        <w:jc w:val="both"/>
        <w:rPr>
          <w:color w:val="000000"/>
        </w:rPr>
      </w:pPr>
      <w:r>
        <w:rPr>
          <w:color w:val="000000"/>
        </w:rPr>
        <w:t xml:space="preserve">The data protection officer for the school however retains autonomy to decide whether a DPIA should be completed and the form of the assessment. </w:t>
      </w:r>
    </w:p>
    <w:p w14:paraId="4102628E" w14:textId="77777777" w:rsidR="00C20F56" w:rsidRPr="00F7379E" w:rsidRDefault="00C20F56" w:rsidP="00F7379E">
      <w:pPr>
        <w:spacing w:before="200" w:line="360" w:lineRule="auto"/>
        <w:jc w:val="both"/>
        <w:rPr>
          <w:color w:val="000000"/>
        </w:rPr>
      </w:pPr>
    </w:p>
    <w:p w14:paraId="138BB0DD" w14:textId="77777777" w:rsidR="00900AE1" w:rsidRDefault="00900AE1">
      <w:pPr>
        <w:rPr>
          <w:b/>
          <w:color w:val="000000"/>
          <w:u w:val="single"/>
        </w:rPr>
      </w:pPr>
      <w:r>
        <w:rPr>
          <w:b/>
          <w:color w:val="000000"/>
          <w:u w:val="single"/>
        </w:rPr>
        <w:br w:type="page"/>
      </w:r>
    </w:p>
    <w:p w14:paraId="710CC880" w14:textId="77777777" w:rsidR="00C20F56" w:rsidRPr="00900AE1" w:rsidRDefault="00C20F56" w:rsidP="00900AE1">
      <w:pPr>
        <w:spacing w:before="200" w:line="360" w:lineRule="auto"/>
        <w:jc w:val="center"/>
        <w:rPr>
          <w:b/>
          <w:color w:val="000000"/>
          <w:u w:val="single"/>
        </w:rPr>
      </w:pPr>
      <w:r w:rsidRPr="00900AE1">
        <w:rPr>
          <w:b/>
          <w:color w:val="000000"/>
          <w:u w:val="single"/>
        </w:rPr>
        <w:lastRenderedPageBreak/>
        <w:t>Data Breach Procedures</w:t>
      </w:r>
    </w:p>
    <w:p w14:paraId="1274DBE0" w14:textId="72AEC709" w:rsidR="00C20F56" w:rsidRPr="00F7379E" w:rsidRDefault="00C20F56" w:rsidP="00F7379E">
      <w:pPr>
        <w:autoSpaceDE w:val="0"/>
        <w:autoSpaceDN w:val="0"/>
        <w:adjustRightInd w:val="0"/>
        <w:spacing w:after="0" w:line="360" w:lineRule="auto"/>
        <w:rPr>
          <w:rFonts w:eastAsia="Times New Roman"/>
          <w:bCs/>
          <w:i/>
          <w:color w:val="000000"/>
          <w:lang w:eastAsia="en-GB"/>
        </w:rPr>
      </w:pPr>
      <w:r w:rsidRPr="00F7379E">
        <w:rPr>
          <w:rFonts w:eastAsia="Times New Roman"/>
          <w:bCs/>
          <w:i/>
          <w:color w:val="000000"/>
          <w:lang w:eastAsia="en-GB"/>
        </w:rPr>
        <w:t>‘</w:t>
      </w:r>
      <w:r w:rsidR="00AE7AF3" w:rsidRPr="00F7379E">
        <w:rPr>
          <w:rFonts w:eastAsia="Times New Roman"/>
          <w:bCs/>
          <w:i/>
          <w:color w:val="000000"/>
          <w:lang w:eastAsia="en-GB"/>
        </w:rPr>
        <w:t>Personal</w:t>
      </w:r>
      <w:r w:rsidRPr="00F7379E">
        <w:rPr>
          <w:rFonts w:eastAsia="Times New Roman"/>
          <w:bCs/>
          <w:i/>
          <w:color w:val="000000"/>
          <w:lang w:eastAsia="en-GB"/>
        </w:rPr>
        <w:t xml:space="preserve"> data breach’ means a breach of security leading to the accidental or unlawful destruction, loss, alteration, unauthorised disclosure of, or access to, personal data transmitted, stored or otherwise processed;</w:t>
      </w:r>
    </w:p>
    <w:p w14:paraId="2823E024" w14:textId="77777777" w:rsidR="00F16618" w:rsidRDefault="00F16618" w:rsidP="00F7379E">
      <w:pPr>
        <w:autoSpaceDE w:val="0"/>
        <w:autoSpaceDN w:val="0"/>
        <w:adjustRightInd w:val="0"/>
        <w:spacing w:after="0" w:line="360" w:lineRule="auto"/>
        <w:rPr>
          <w:color w:val="000000"/>
        </w:rPr>
      </w:pPr>
    </w:p>
    <w:p w14:paraId="035A8EA9" w14:textId="1BA83F30" w:rsidR="002D76DF" w:rsidRPr="00F7379E" w:rsidRDefault="0036381A" w:rsidP="00F7379E">
      <w:pPr>
        <w:autoSpaceDE w:val="0"/>
        <w:autoSpaceDN w:val="0"/>
        <w:adjustRightInd w:val="0"/>
        <w:spacing w:after="0" w:line="360" w:lineRule="auto"/>
        <w:rPr>
          <w:color w:val="000000"/>
        </w:rPr>
      </w:pPr>
      <w:r>
        <w:rPr>
          <w:color w:val="000000"/>
        </w:rPr>
        <w:t>These procedures apply</w:t>
      </w:r>
      <w:r w:rsidR="002D76DF" w:rsidRPr="00F7379E">
        <w:rPr>
          <w:color w:val="000000"/>
        </w:rPr>
        <w:t xml:space="preserve"> to </w:t>
      </w:r>
      <w:r w:rsidR="00C20F56" w:rsidRPr="00F7379E">
        <w:rPr>
          <w:color w:val="000000"/>
        </w:rPr>
        <w:t>all staff</w:t>
      </w:r>
      <w:r w:rsidR="002D76DF" w:rsidRPr="00F7379E">
        <w:rPr>
          <w:color w:val="000000"/>
        </w:rPr>
        <w:t xml:space="preserve"> within the </w:t>
      </w:r>
      <w:r w:rsidR="00AE7AF3" w:rsidRPr="00F7379E">
        <w:rPr>
          <w:color w:val="000000"/>
        </w:rPr>
        <w:t>school</w:t>
      </w:r>
      <w:r>
        <w:rPr>
          <w:color w:val="000000"/>
        </w:rPr>
        <w:t>.</w:t>
      </w:r>
    </w:p>
    <w:p w14:paraId="441FAB1B" w14:textId="77777777" w:rsidR="00C20F56" w:rsidRPr="00F7379E" w:rsidRDefault="00C20F56" w:rsidP="00F7379E">
      <w:pPr>
        <w:autoSpaceDE w:val="0"/>
        <w:autoSpaceDN w:val="0"/>
        <w:adjustRightInd w:val="0"/>
        <w:spacing w:after="0" w:line="360" w:lineRule="auto"/>
        <w:rPr>
          <w:b/>
          <w:bCs/>
          <w:color w:val="000000"/>
        </w:rPr>
      </w:pPr>
    </w:p>
    <w:p w14:paraId="0DF4101D" w14:textId="77777777" w:rsidR="00C20F56" w:rsidRPr="00F7379E" w:rsidRDefault="002D76DF" w:rsidP="00F7379E">
      <w:pPr>
        <w:autoSpaceDE w:val="0"/>
        <w:autoSpaceDN w:val="0"/>
        <w:adjustRightInd w:val="0"/>
        <w:spacing w:after="0" w:line="360" w:lineRule="auto"/>
        <w:rPr>
          <w:color w:val="000000"/>
        </w:rPr>
      </w:pPr>
      <w:r w:rsidRPr="00F7379E">
        <w:rPr>
          <w:color w:val="000000"/>
        </w:rPr>
        <w:t>If any user is found to have seriously breached this policy, they</w:t>
      </w:r>
      <w:r w:rsidR="00C20F56" w:rsidRPr="00F7379E">
        <w:rPr>
          <w:color w:val="000000"/>
        </w:rPr>
        <w:t xml:space="preserve"> may be subject to disciplinary </w:t>
      </w:r>
      <w:r w:rsidRPr="00F7379E">
        <w:rPr>
          <w:color w:val="000000"/>
        </w:rPr>
        <w:t>procedures. If a criminal offence is considered to have bee</w:t>
      </w:r>
      <w:r w:rsidR="00C20F56" w:rsidRPr="00F7379E">
        <w:rPr>
          <w:color w:val="000000"/>
        </w:rPr>
        <w:t xml:space="preserve">n committed, further action may </w:t>
      </w:r>
      <w:r w:rsidRPr="00F7379E">
        <w:rPr>
          <w:color w:val="000000"/>
        </w:rPr>
        <w:t xml:space="preserve">be taken to assist in the </w:t>
      </w:r>
      <w:r w:rsidR="00F16618">
        <w:rPr>
          <w:color w:val="000000"/>
        </w:rPr>
        <w:t>prosecution of the offender(s).</w:t>
      </w:r>
    </w:p>
    <w:p w14:paraId="671AF230" w14:textId="77777777" w:rsidR="00C20F56" w:rsidRPr="00F7379E" w:rsidRDefault="00C20F56" w:rsidP="00F7379E">
      <w:pPr>
        <w:autoSpaceDE w:val="0"/>
        <w:autoSpaceDN w:val="0"/>
        <w:adjustRightInd w:val="0"/>
        <w:spacing w:after="0" w:line="360" w:lineRule="auto"/>
        <w:rPr>
          <w:color w:val="000000"/>
        </w:rPr>
      </w:pPr>
    </w:p>
    <w:p w14:paraId="0FCA0A7C" w14:textId="77777777" w:rsidR="002D76DF" w:rsidRPr="00F7379E" w:rsidRDefault="002D76DF" w:rsidP="00F7379E">
      <w:pPr>
        <w:autoSpaceDE w:val="0"/>
        <w:autoSpaceDN w:val="0"/>
        <w:adjustRightInd w:val="0"/>
        <w:spacing w:after="0" w:line="360" w:lineRule="auto"/>
        <w:rPr>
          <w:color w:val="000000"/>
        </w:rPr>
      </w:pPr>
      <w:r w:rsidRPr="00F7379E">
        <w:rPr>
          <w:color w:val="000000"/>
        </w:rPr>
        <w:t>A data breach includes, but is not restricted to, the following:</w:t>
      </w:r>
    </w:p>
    <w:p w14:paraId="5500F1DD" w14:textId="77777777" w:rsidR="002D76DF" w:rsidRPr="00F7379E" w:rsidRDefault="002D76DF" w:rsidP="00F7379E">
      <w:pPr>
        <w:autoSpaceDE w:val="0"/>
        <w:autoSpaceDN w:val="0"/>
        <w:adjustRightInd w:val="0"/>
        <w:spacing w:after="0" w:line="360" w:lineRule="auto"/>
        <w:rPr>
          <w:color w:val="000000"/>
        </w:rPr>
      </w:pPr>
      <w:r w:rsidRPr="00F7379E">
        <w:rPr>
          <w:color w:val="000000"/>
        </w:rPr>
        <w:t>• Disclosing personal information to someone not authorised to have it; verbally, in writing</w:t>
      </w:r>
    </w:p>
    <w:p w14:paraId="204B9BAE" w14:textId="77777777" w:rsidR="002D76DF" w:rsidRPr="00F7379E" w:rsidRDefault="002D76DF" w:rsidP="00F7379E">
      <w:pPr>
        <w:autoSpaceDE w:val="0"/>
        <w:autoSpaceDN w:val="0"/>
        <w:adjustRightInd w:val="0"/>
        <w:spacing w:after="0" w:line="360" w:lineRule="auto"/>
        <w:rPr>
          <w:color w:val="000000"/>
        </w:rPr>
      </w:pPr>
      <w:r w:rsidRPr="00F7379E">
        <w:rPr>
          <w:color w:val="000000"/>
        </w:rPr>
        <w:t>or electronically.</w:t>
      </w:r>
    </w:p>
    <w:p w14:paraId="0FA0275F" w14:textId="77777777" w:rsidR="002D76DF" w:rsidRPr="00F7379E" w:rsidRDefault="002D76DF" w:rsidP="00F7379E">
      <w:pPr>
        <w:autoSpaceDE w:val="0"/>
        <w:autoSpaceDN w:val="0"/>
        <w:adjustRightInd w:val="0"/>
        <w:spacing w:after="0" w:line="360" w:lineRule="auto"/>
        <w:rPr>
          <w:color w:val="000000"/>
        </w:rPr>
      </w:pPr>
      <w:r w:rsidRPr="00F7379E">
        <w:rPr>
          <w:color w:val="000000"/>
        </w:rPr>
        <w:t>• Unauthorised access to information via a software application;</w:t>
      </w:r>
    </w:p>
    <w:p w14:paraId="0E133418" w14:textId="77777777" w:rsidR="002D76DF" w:rsidRPr="00F7379E" w:rsidRDefault="002D76DF" w:rsidP="00F7379E">
      <w:pPr>
        <w:autoSpaceDE w:val="0"/>
        <w:autoSpaceDN w:val="0"/>
        <w:adjustRightInd w:val="0"/>
        <w:spacing w:after="0" w:line="360" w:lineRule="auto"/>
        <w:rPr>
          <w:color w:val="000000"/>
        </w:rPr>
      </w:pPr>
      <w:r w:rsidRPr="00F7379E">
        <w:rPr>
          <w:color w:val="000000"/>
        </w:rPr>
        <w:t>• Uploading personal information to a website in error;</w:t>
      </w:r>
    </w:p>
    <w:p w14:paraId="11C22243" w14:textId="77777777" w:rsidR="002D76DF" w:rsidRPr="00F7379E" w:rsidRDefault="002D76DF" w:rsidP="00F7379E">
      <w:pPr>
        <w:autoSpaceDE w:val="0"/>
        <w:autoSpaceDN w:val="0"/>
        <w:adjustRightInd w:val="0"/>
        <w:spacing w:after="0" w:line="360" w:lineRule="auto"/>
        <w:rPr>
          <w:color w:val="000000"/>
        </w:rPr>
      </w:pPr>
      <w:r w:rsidRPr="00F7379E">
        <w:rPr>
          <w:color w:val="000000"/>
        </w:rPr>
        <w:t>• Human error resulting in personal information being left in an insecure location;</w:t>
      </w:r>
    </w:p>
    <w:p w14:paraId="5FA917E4" w14:textId="77777777" w:rsidR="002D76DF" w:rsidRPr="00F7379E" w:rsidRDefault="002D76DF" w:rsidP="00F7379E">
      <w:pPr>
        <w:autoSpaceDE w:val="0"/>
        <w:autoSpaceDN w:val="0"/>
        <w:adjustRightInd w:val="0"/>
        <w:spacing w:after="0" w:line="360" w:lineRule="auto"/>
        <w:rPr>
          <w:color w:val="000000"/>
        </w:rPr>
      </w:pPr>
      <w:r w:rsidRPr="00F7379E">
        <w:rPr>
          <w:color w:val="000000"/>
        </w:rPr>
        <w:t>• Providing data via an email scam</w:t>
      </w:r>
    </w:p>
    <w:p w14:paraId="75065E77" w14:textId="77777777" w:rsidR="002D76DF" w:rsidRPr="00F7379E" w:rsidRDefault="002D76DF" w:rsidP="00F7379E">
      <w:pPr>
        <w:autoSpaceDE w:val="0"/>
        <w:autoSpaceDN w:val="0"/>
        <w:adjustRightInd w:val="0"/>
        <w:spacing w:after="0" w:line="360" w:lineRule="auto"/>
        <w:rPr>
          <w:color w:val="000000"/>
        </w:rPr>
      </w:pPr>
      <w:r w:rsidRPr="00F7379E">
        <w:rPr>
          <w:color w:val="000000"/>
        </w:rPr>
        <w:t>• Finding data that has been changed by an unauthorised person.</w:t>
      </w:r>
    </w:p>
    <w:p w14:paraId="1062F6DE" w14:textId="77777777" w:rsidR="002D76DF" w:rsidRPr="00F7379E" w:rsidRDefault="002D76DF" w:rsidP="00F7379E">
      <w:pPr>
        <w:autoSpaceDE w:val="0"/>
        <w:autoSpaceDN w:val="0"/>
        <w:adjustRightInd w:val="0"/>
        <w:spacing w:after="0" w:line="360" w:lineRule="auto"/>
        <w:rPr>
          <w:color w:val="000000"/>
        </w:rPr>
      </w:pPr>
      <w:r w:rsidRPr="00F7379E">
        <w:rPr>
          <w:color w:val="000000"/>
        </w:rPr>
        <w:t>• Printing or copying confidential information and not storing it correctly or confidentially.</w:t>
      </w:r>
    </w:p>
    <w:p w14:paraId="3FA54B09" w14:textId="77777777" w:rsidR="002D76DF" w:rsidRPr="00F7379E" w:rsidRDefault="002D76DF" w:rsidP="00F7379E">
      <w:pPr>
        <w:autoSpaceDE w:val="0"/>
        <w:autoSpaceDN w:val="0"/>
        <w:adjustRightInd w:val="0"/>
        <w:spacing w:after="0" w:line="360" w:lineRule="auto"/>
        <w:rPr>
          <w:b/>
          <w:bCs/>
          <w:color w:val="FFFFFF"/>
        </w:rPr>
      </w:pPr>
      <w:r w:rsidRPr="00F7379E">
        <w:rPr>
          <w:b/>
          <w:bCs/>
          <w:color w:val="FFFFFF"/>
        </w:rPr>
        <w:t>4. Risks</w:t>
      </w:r>
    </w:p>
    <w:p w14:paraId="433C6E70" w14:textId="5870190B" w:rsidR="002D76DF" w:rsidRPr="00F7379E" w:rsidRDefault="002D76DF" w:rsidP="00F7379E">
      <w:pPr>
        <w:autoSpaceDE w:val="0"/>
        <w:autoSpaceDN w:val="0"/>
        <w:adjustRightInd w:val="0"/>
        <w:spacing w:after="0" w:line="360" w:lineRule="auto"/>
        <w:rPr>
          <w:color w:val="000000"/>
        </w:rPr>
      </w:pPr>
      <w:r w:rsidRPr="00F7379E">
        <w:rPr>
          <w:color w:val="000000"/>
        </w:rPr>
        <w:t xml:space="preserve">The </w:t>
      </w:r>
      <w:r w:rsidR="00AE7AF3" w:rsidRPr="00F7379E">
        <w:rPr>
          <w:color w:val="000000"/>
        </w:rPr>
        <w:t>school</w:t>
      </w:r>
      <w:r w:rsidR="00C20F56" w:rsidRPr="00F7379E">
        <w:rPr>
          <w:color w:val="000000"/>
        </w:rPr>
        <w:t xml:space="preserve"> </w:t>
      </w:r>
      <w:r w:rsidRPr="00F7379E">
        <w:rPr>
          <w:color w:val="000000"/>
        </w:rPr>
        <w:t>recognises that there are risks associated wi</w:t>
      </w:r>
      <w:r w:rsidR="00C20F56" w:rsidRPr="00F7379E">
        <w:rPr>
          <w:color w:val="000000"/>
        </w:rPr>
        <w:t xml:space="preserve">th users accessing and handling </w:t>
      </w:r>
      <w:r w:rsidRPr="00F7379E">
        <w:rPr>
          <w:color w:val="000000"/>
        </w:rPr>
        <w:t>data in or</w:t>
      </w:r>
      <w:r w:rsidR="00C20F56" w:rsidRPr="00F7379E">
        <w:rPr>
          <w:color w:val="000000"/>
        </w:rPr>
        <w:t xml:space="preserve">der to conduct official School </w:t>
      </w:r>
      <w:r w:rsidRPr="00F7379E">
        <w:rPr>
          <w:color w:val="000000"/>
        </w:rPr>
        <w:t>business.</w:t>
      </w:r>
    </w:p>
    <w:p w14:paraId="0065942F" w14:textId="77777777" w:rsidR="00C20F56" w:rsidRPr="00F7379E" w:rsidRDefault="00C20F56" w:rsidP="00F7379E">
      <w:pPr>
        <w:autoSpaceDE w:val="0"/>
        <w:autoSpaceDN w:val="0"/>
        <w:adjustRightInd w:val="0"/>
        <w:spacing w:after="0" w:line="360" w:lineRule="auto"/>
        <w:rPr>
          <w:b/>
          <w:bCs/>
          <w:color w:val="000000"/>
        </w:rPr>
      </w:pPr>
    </w:p>
    <w:p w14:paraId="53F28C37" w14:textId="77777777" w:rsidR="002D76DF" w:rsidRPr="00F7379E" w:rsidRDefault="002D76DF" w:rsidP="00F7379E">
      <w:pPr>
        <w:autoSpaceDE w:val="0"/>
        <w:autoSpaceDN w:val="0"/>
        <w:adjustRightInd w:val="0"/>
        <w:spacing w:after="0" w:line="360" w:lineRule="auto"/>
        <w:rPr>
          <w:color w:val="000000"/>
        </w:rPr>
      </w:pPr>
      <w:r w:rsidRPr="00F7379E">
        <w:rPr>
          <w:color w:val="000000"/>
        </w:rPr>
        <w:t>This policy aims to mitigate the following risks:</w:t>
      </w:r>
    </w:p>
    <w:p w14:paraId="1AF9FC37" w14:textId="77777777" w:rsidR="002D76DF" w:rsidRPr="00F7379E" w:rsidRDefault="002D76DF" w:rsidP="00F7379E">
      <w:pPr>
        <w:autoSpaceDE w:val="0"/>
        <w:autoSpaceDN w:val="0"/>
        <w:adjustRightInd w:val="0"/>
        <w:spacing w:after="0" w:line="360" w:lineRule="auto"/>
        <w:rPr>
          <w:color w:val="000000"/>
        </w:rPr>
      </w:pPr>
      <w:r w:rsidRPr="00F7379E">
        <w:rPr>
          <w:color w:val="000000"/>
        </w:rPr>
        <w:t>• To reduce the impact of data breaches by ensuring incide</w:t>
      </w:r>
      <w:r w:rsidR="00C20F56" w:rsidRPr="00F7379E">
        <w:rPr>
          <w:color w:val="000000"/>
        </w:rPr>
        <w:t xml:space="preserve">nts are followed up quickly and </w:t>
      </w:r>
      <w:r w:rsidRPr="00F7379E">
        <w:rPr>
          <w:color w:val="000000"/>
        </w:rPr>
        <w:t>effectively.</w:t>
      </w:r>
    </w:p>
    <w:p w14:paraId="034D90DE" w14:textId="77777777" w:rsidR="002D76DF" w:rsidRPr="00F7379E" w:rsidRDefault="002D76DF" w:rsidP="00F7379E">
      <w:pPr>
        <w:autoSpaceDE w:val="0"/>
        <w:autoSpaceDN w:val="0"/>
        <w:adjustRightInd w:val="0"/>
        <w:spacing w:after="0" w:line="360" w:lineRule="auto"/>
        <w:rPr>
          <w:color w:val="000000"/>
        </w:rPr>
      </w:pPr>
      <w:r w:rsidRPr="00F7379E">
        <w:rPr>
          <w:color w:val="000000"/>
        </w:rPr>
        <w:t>• To help identify areas for improvement to decreas</w:t>
      </w:r>
      <w:r w:rsidR="00C20F56" w:rsidRPr="00F7379E">
        <w:rPr>
          <w:color w:val="000000"/>
        </w:rPr>
        <w:t xml:space="preserve">e the risk and impact of future </w:t>
      </w:r>
      <w:r w:rsidRPr="00F7379E">
        <w:rPr>
          <w:color w:val="000000"/>
        </w:rPr>
        <w:t>incidents.</w:t>
      </w:r>
    </w:p>
    <w:p w14:paraId="51BB41AE" w14:textId="77777777" w:rsidR="00C20F56" w:rsidRPr="00F7379E" w:rsidRDefault="00C20F56" w:rsidP="00F7379E">
      <w:pPr>
        <w:autoSpaceDE w:val="0"/>
        <w:autoSpaceDN w:val="0"/>
        <w:adjustRightInd w:val="0"/>
        <w:spacing w:after="0" w:line="360" w:lineRule="auto"/>
        <w:rPr>
          <w:color w:val="000000"/>
        </w:rPr>
      </w:pPr>
    </w:p>
    <w:p w14:paraId="17D3906D" w14:textId="714D75B2" w:rsidR="00F16618" w:rsidRDefault="002D76DF" w:rsidP="00F16618">
      <w:pPr>
        <w:autoSpaceDE w:val="0"/>
        <w:autoSpaceDN w:val="0"/>
        <w:adjustRightInd w:val="0"/>
        <w:spacing w:after="0" w:line="360" w:lineRule="auto"/>
        <w:rPr>
          <w:b/>
          <w:bCs/>
          <w:color w:val="FFFFFF"/>
        </w:rPr>
      </w:pPr>
      <w:r w:rsidRPr="00F7379E">
        <w:rPr>
          <w:color w:val="000000"/>
        </w:rPr>
        <w:t>Non-compliance with this policy could have a significant effec</w:t>
      </w:r>
      <w:r w:rsidR="00C20F56" w:rsidRPr="00F7379E">
        <w:rPr>
          <w:color w:val="000000"/>
        </w:rPr>
        <w:t xml:space="preserve">t on the effective operation of </w:t>
      </w:r>
      <w:r w:rsidRPr="00F7379E">
        <w:rPr>
          <w:color w:val="000000"/>
        </w:rPr>
        <w:t xml:space="preserve">the </w:t>
      </w:r>
      <w:r w:rsidR="00AE7AF3" w:rsidRPr="00F7379E">
        <w:rPr>
          <w:color w:val="000000"/>
        </w:rPr>
        <w:t>school</w:t>
      </w:r>
      <w:r w:rsidRPr="00F7379E">
        <w:rPr>
          <w:color w:val="000000"/>
        </w:rPr>
        <w:t xml:space="preserve"> and may result in financial loss </w:t>
      </w:r>
      <w:r w:rsidR="00C20F56" w:rsidRPr="00F7379E">
        <w:rPr>
          <w:color w:val="000000"/>
        </w:rPr>
        <w:t xml:space="preserve">as a result of fines levied. </w:t>
      </w:r>
    </w:p>
    <w:p w14:paraId="2A585268" w14:textId="77777777" w:rsidR="00F16618" w:rsidRPr="00F7379E" w:rsidRDefault="00F16618" w:rsidP="00F16618">
      <w:pPr>
        <w:autoSpaceDE w:val="0"/>
        <w:autoSpaceDN w:val="0"/>
        <w:adjustRightInd w:val="0"/>
        <w:spacing w:after="0" w:line="360" w:lineRule="auto"/>
        <w:rPr>
          <w:color w:val="000000"/>
        </w:rPr>
      </w:pPr>
    </w:p>
    <w:p w14:paraId="195E2B16" w14:textId="77777777" w:rsidR="00754BC6" w:rsidRDefault="002D76DF" w:rsidP="00F7379E">
      <w:pPr>
        <w:autoSpaceDE w:val="0"/>
        <w:autoSpaceDN w:val="0"/>
        <w:adjustRightInd w:val="0"/>
        <w:spacing w:after="0" w:line="360" w:lineRule="auto"/>
        <w:rPr>
          <w:color w:val="000000"/>
        </w:rPr>
      </w:pPr>
      <w:r w:rsidRPr="00F7379E">
        <w:rPr>
          <w:color w:val="000000"/>
        </w:rPr>
        <w:t xml:space="preserve">Data breaches must be reported </w:t>
      </w:r>
      <w:r w:rsidR="00F16618">
        <w:rPr>
          <w:color w:val="000000"/>
        </w:rPr>
        <w:t xml:space="preserve">to the Head Teacher </w:t>
      </w:r>
      <w:r w:rsidRPr="00F7379E">
        <w:rPr>
          <w:color w:val="000000"/>
        </w:rPr>
        <w:t xml:space="preserve">at the </w:t>
      </w:r>
      <w:r w:rsidRPr="00F7379E">
        <w:rPr>
          <w:b/>
          <w:bCs/>
          <w:color w:val="000000"/>
        </w:rPr>
        <w:t xml:space="preserve">earliest possible stage </w:t>
      </w:r>
      <w:r w:rsidR="00EB5B48" w:rsidRPr="00F7379E">
        <w:rPr>
          <w:color w:val="000000"/>
        </w:rPr>
        <w:t xml:space="preserve">so they can be assessed and </w:t>
      </w:r>
      <w:r w:rsidR="00F16618">
        <w:rPr>
          <w:color w:val="000000"/>
        </w:rPr>
        <w:t>investigated.</w:t>
      </w:r>
      <w:r w:rsidR="00754BC6">
        <w:rPr>
          <w:color w:val="000000"/>
        </w:rPr>
        <w:t xml:space="preserve"> </w:t>
      </w:r>
    </w:p>
    <w:p w14:paraId="4CA7B386" w14:textId="77777777" w:rsidR="00754BC6" w:rsidRDefault="00754BC6" w:rsidP="00F7379E">
      <w:pPr>
        <w:autoSpaceDE w:val="0"/>
        <w:autoSpaceDN w:val="0"/>
        <w:adjustRightInd w:val="0"/>
        <w:spacing w:after="0" w:line="360" w:lineRule="auto"/>
        <w:rPr>
          <w:color w:val="000000"/>
        </w:rPr>
      </w:pPr>
    </w:p>
    <w:p w14:paraId="589EEEED" w14:textId="77777777" w:rsidR="00754BC6" w:rsidRPr="00754BC6" w:rsidRDefault="00BD454C" w:rsidP="00F7379E">
      <w:pPr>
        <w:autoSpaceDE w:val="0"/>
        <w:autoSpaceDN w:val="0"/>
        <w:adjustRightInd w:val="0"/>
        <w:spacing w:after="0" w:line="360" w:lineRule="auto"/>
        <w:rPr>
          <w:b/>
          <w:color w:val="000000"/>
        </w:rPr>
      </w:pPr>
      <w:r>
        <w:rPr>
          <w:b/>
          <w:color w:val="000000"/>
        </w:rPr>
        <w:t xml:space="preserve">The </w:t>
      </w:r>
      <w:r w:rsidR="00754BC6" w:rsidRPr="00754BC6">
        <w:rPr>
          <w:b/>
          <w:color w:val="000000"/>
        </w:rPr>
        <w:t>Investigation Stages</w:t>
      </w:r>
      <w:r w:rsidR="00702A6F">
        <w:rPr>
          <w:b/>
          <w:color w:val="000000"/>
        </w:rPr>
        <w:t xml:space="preserve"> – Part 1 Breach Form</w:t>
      </w:r>
    </w:p>
    <w:p w14:paraId="6440CC5E" w14:textId="77777777" w:rsidR="002D76DF" w:rsidRPr="00F7379E" w:rsidRDefault="002D76DF" w:rsidP="00F7379E">
      <w:pPr>
        <w:autoSpaceDE w:val="0"/>
        <w:autoSpaceDN w:val="0"/>
        <w:adjustRightInd w:val="0"/>
        <w:spacing w:after="0" w:line="360" w:lineRule="auto"/>
        <w:rPr>
          <w:color w:val="000000"/>
        </w:rPr>
      </w:pPr>
      <w:r w:rsidRPr="00F7379E">
        <w:rPr>
          <w:color w:val="000000"/>
        </w:rPr>
        <w:t xml:space="preserve">1. Staff member reports possible breach to </w:t>
      </w:r>
      <w:r w:rsidR="00F16618">
        <w:rPr>
          <w:color w:val="000000"/>
        </w:rPr>
        <w:t xml:space="preserve">the head teacher who will either investigate or appoint an </w:t>
      </w:r>
      <w:r w:rsidRPr="00F7379E">
        <w:rPr>
          <w:color w:val="000000"/>
        </w:rPr>
        <w:t>investigating off</w:t>
      </w:r>
      <w:r w:rsidR="00EB5B48" w:rsidRPr="00F7379E">
        <w:rPr>
          <w:color w:val="000000"/>
        </w:rPr>
        <w:t xml:space="preserve">icer (IO) as soon as the breach </w:t>
      </w:r>
      <w:r w:rsidR="00F16618">
        <w:rPr>
          <w:color w:val="000000"/>
        </w:rPr>
        <w:t>is discovered.</w:t>
      </w:r>
    </w:p>
    <w:p w14:paraId="24ED1CEC" w14:textId="77777777" w:rsidR="002D76DF" w:rsidRPr="00F7379E" w:rsidRDefault="002D76DF" w:rsidP="00F7379E">
      <w:pPr>
        <w:autoSpaceDE w:val="0"/>
        <w:autoSpaceDN w:val="0"/>
        <w:adjustRightInd w:val="0"/>
        <w:spacing w:after="0" w:line="360" w:lineRule="auto"/>
        <w:rPr>
          <w:color w:val="000000"/>
        </w:rPr>
      </w:pPr>
      <w:r w:rsidRPr="00F7379E">
        <w:rPr>
          <w:color w:val="000000"/>
        </w:rPr>
        <w:t xml:space="preserve">2. </w:t>
      </w:r>
      <w:r w:rsidR="00982047">
        <w:rPr>
          <w:color w:val="000000"/>
        </w:rPr>
        <w:t xml:space="preserve">The </w:t>
      </w:r>
      <w:r w:rsidRPr="00F7379E">
        <w:rPr>
          <w:color w:val="000000"/>
        </w:rPr>
        <w:t>IO initially evaluates the risk to the rights and freedoms</w:t>
      </w:r>
      <w:r w:rsidR="00EB5B48" w:rsidRPr="00F7379E">
        <w:rPr>
          <w:color w:val="000000"/>
        </w:rPr>
        <w:t xml:space="preserve"> of individuals involved in the </w:t>
      </w:r>
      <w:r w:rsidR="00F16618">
        <w:rPr>
          <w:color w:val="000000"/>
        </w:rPr>
        <w:t xml:space="preserve">breach and will immediately work towards containment and recovery of the data. </w:t>
      </w:r>
      <w:r w:rsidR="00754BC6">
        <w:rPr>
          <w:color w:val="000000"/>
        </w:rPr>
        <w:t xml:space="preserve">Containment and recovery must not be delayed. </w:t>
      </w:r>
    </w:p>
    <w:p w14:paraId="377B5D5B" w14:textId="77777777" w:rsidR="002D76DF" w:rsidRPr="00F7379E" w:rsidRDefault="002D76DF" w:rsidP="00F7379E">
      <w:pPr>
        <w:autoSpaceDE w:val="0"/>
        <w:autoSpaceDN w:val="0"/>
        <w:adjustRightInd w:val="0"/>
        <w:spacing w:after="0" w:line="360" w:lineRule="auto"/>
        <w:rPr>
          <w:color w:val="000000"/>
        </w:rPr>
      </w:pPr>
      <w:r w:rsidRPr="00F7379E">
        <w:rPr>
          <w:color w:val="000000"/>
        </w:rPr>
        <w:t xml:space="preserve">3. </w:t>
      </w:r>
      <w:r w:rsidR="00982047">
        <w:rPr>
          <w:color w:val="000000"/>
        </w:rPr>
        <w:t xml:space="preserve">The </w:t>
      </w:r>
      <w:r w:rsidRPr="00F7379E">
        <w:rPr>
          <w:color w:val="000000"/>
        </w:rPr>
        <w:t xml:space="preserve">IO </w:t>
      </w:r>
      <w:r w:rsidR="00982047">
        <w:rPr>
          <w:color w:val="000000"/>
        </w:rPr>
        <w:t>will consider whether to contact</w:t>
      </w:r>
      <w:r w:rsidRPr="00F7379E">
        <w:rPr>
          <w:color w:val="000000"/>
        </w:rPr>
        <w:t xml:space="preserve"> the data subject (if high risk) </w:t>
      </w:r>
      <w:r w:rsidR="00EB5B48" w:rsidRPr="00F7379E">
        <w:rPr>
          <w:color w:val="000000"/>
        </w:rPr>
        <w:t xml:space="preserve">to ensure they are aware of the </w:t>
      </w:r>
      <w:r w:rsidRPr="00F7379E">
        <w:rPr>
          <w:color w:val="000000"/>
        </w:rPr>
        <w:t>breach and for them to take any necessary actions to mitigate any further risks.</w:t>
      </w:r>
      <w:r w:rsidR="00F16618">
        <w:rPr>
          <w:color w:val="000000"/>
        </w:rPr>
        <w:t xml:space="preserve"> High risk would include circumstances where for example financial data has been misplaced and the data subject will need to take urgent action with their bank to </w:t>
      </w:r>
      <w:r w:rsidR="00982047">
        <w:rPr>
          <w:color w:val="000000"/>
        </w:rPr>
        <w:t xml:space="preserve">prevent any fraud. </w:t>
      </w:r>
    </w:p>
    <w:p w14:paraId="12B93AD0" w14:textId="77777777" w:rsidR="002D76DF" w:rsidRDefault="002D76DF" w:rsidP="00F7379E">
      <w:pPr>
        <w:autoSpaceDE w:val="0"/>
        <w:autoSpaceDN w:val="0"/>
        <w:adjustRightInd w:val="0"/>
        <w:spacing w:after="0" w:line="360" w:lineRule="auto"/>
        <w:rPr>
          <w:color w:val="000000"/>
        </w:rPr>
      </w:pPr>
      <w:r w:rsidRPr="00F7379E">
        <w:rPr>
          <w:color w:val="000000"/>
        </w:rPr>
        <w:t>4. IO completes part 1 of the breach report within 24 ho</w:t>
      </w:r>
      <w:r w:rsidR="00EB5B48" w:rsidRPr="00F7379E">
        <w:rPr>
          <w:color w:val="000000"/>
        </w:rPr>
        <w:t xml:space="preserve">urs and </w:t>
      </w:r>
      <w:r w:rsidR="00982047">
        <w:rPr>
          <w:color w:val="000000"/>
        </w:rPr>
        <w:t xml:space="preserve">will circulate to the lead governor for data protection, the head teacher (if not </w:t>
      </w:r>
      <w:r w:rsidR="00754BC6">
        <w:rPr>
          <w:color w:val="000000"/>
        </w:rPr>
        <w:t xml:space="preserve">acting as the </w:t>
      </w:r>
      <w:r w:rsidR="00982047">
        <w:rPr>
          <w:color w:val="000000"/>
        </w:rPr>
        <w:t xml:space="preserve">IO) and the school Data Protection Officer. </w:t>
      </w:r>
    </w:p>
    <w:p w14:paraId="6711ED5D" w14:textId="77777777" w:rsidR="00BD454C" w:rsidRDefault="00BD454C" w:rsidP="00F7379E">
      <w:pPr>
        <w:autoSpaceDE w:val="0"/>
        <w:autoSpaceDN w:val="0"/>
        <w:adjustRightInd w:val="0"/>
        <w:spacing w:after="0" w:line="360" w:lineRule="auto"/>
        <w:rPr>
          <w:b/>
          <w:color w:val="000000"/>
        </w:rPr>
      </w:pPr>
    </w:p>
    <w:p w14:paraId="35CC04A4" w14:textId="77777777" w:rsidR="00BD454C" w:rsidRPr="00BD454C" w:rsidRDefault="00BD454C" w:rsidP="00F7379E">
      <w:pPr>
        <w:autoSpaceDE w:val="0"/>
        <w:autoSpaceDN w:val="0"/>
        <w:adjustRightInd w:val="0"/>
        <w:spacing w:after="0" w:line="360" w:lineRule="auto"/>
        <w:rPr>
          <w:b/>
          <w:color w:val="000000"/>
        </w:rPr>
      </w:pPr>
      <w:r>
        <w:rPr>
          <w:b/>
          <w:color w:val="000000"/>
        </w:rPr>
        <w:t>The Breach Panel</w:t>
      </w:r>
      <w:r w:rsidR="00702A6F">
        <w:rPr>
          <w:b/>
          <w:color w:val="000000"/>
        </w:rPr>
        <w:t xml:space="preserve"> – Part 2 Breach Form</w:t>
      </w:r>
    </w:p>
    <w:p w14:paraId="6EDAEB15" w14:textId="77777777" w:rsidR="002D76DF" w:rsidRPr="00F7379E" w:rsidRDefault="002D76DF" w:rsidP="00F7379E">
      <w:pPr>
        <w:autoSpaceDE w:val="0"/>
        <w:autoSpaceDN w:val="0"/>
        <w:adjustRightInd w:val="0"/>
        <w:spacing w:after="0" w:line="360" w:lineRule="auto"/>
        <w:rPr>
          <w:color w:val="000000"/>
        </w:rPr>
      </w:pPr>
      <w:r w:rsidRPr="00F7379E">
        <w:rPr>
          <w:color w:val="000000"/>
        </w:rPr>
        <w:t xml:space="preserve">5. </w:t>
      </w:r>
      <w:r w:rsidR="00982047">
        <w:rPr>
          <w:color w:val="000000"/>
        </w:rPr>
        <w:t>A</w:t>
      </w:r>
      <w:r w:rsidRPr="00F7379E">
        <w:rPr>
          <w:color w:val="000000"/>
        </w:rPr>
        <w:t xml:space="preserve"> breach panel </w:t>
      </w:r>
      <w:r w:rsidR="00982047">
        <w:rPr>
          <w:color w:val="000000"/>
        </w:rPr>
        <w:t>consisting of the persons noted at point 4 will be set up to complete part 2 of breach form an</w:t>
      </w:r>
      <w:r w:rsidR="00754BC6">
        <w:rPr>
          <w:color w:val="000000"/>
        </w:rPr>
        <w:t>d</w:t>
      </w:r>
      <w:r w:rsidR="00982047">
        <w:rPr>
          <w:color w:val="000000"/>
        </w:rPr>
        <w:t xml:space="preserve"> </w:t>
      </w:r>
      <w:r w:rsidRPr="00F7379E">
        <w:rPr>
          <w:color w:val="000000"/>
        </w:rPr>
        <w:t xml:space="preserve">to decide if </w:t>
      </w:r>
      <w:r w:rsidR="00982047">
        <w:rPr>
          <w:color w:val="000000"/>
        </w:rPr>
        <w:t>t</w:t>
      </w:r>
      <w:r w:rsidR="00754BC6">
        <w:rPr>
          <w:color w:val="000000"/>
        </w:rPr>
        <w:t xml:space="preserve">he matter should be referred to the ICO. The panel will also decide whether to inform </w:t>
      </w:r>
      <w:r w:rsidR="00982047">
        <w:rPr>
          <w:color w:val="000000"/>
        </w:rPr>
        <w:t>the data subject if they have not been made aware</w:t>
      </w:r>
      <w:r w:rsidR="00754BC6">
        <w:rPr>
          <w:color w:val="000000"/>
        </w:rPr>
        <w:t xml:space="preserve"> at point 3</w:t>
      </w:r>
      <w:r w:rsidR="00982047">
        <w:rPr>
          <w:color w:val="000000"/>
        </w:rPr>
        <w:t>.</w:t>
      </w:r>
    </w:p>
    <w:p w14:paraId="5F7966DC" w14:textId="77777777" w:rsidR="002D76DF" w:rsidRPr="00F7379E" w:rsidRDefault="002D76DF" w:rsidP="00F7379E">
      <w:pPr>
        <w:autoSpaceDE w:val="0"/>
        <w:autoSpaceDN w:val="0"/>
        <w:adjustRightInd w:val="0"/>
        <w:spacing w:after="0" w:line="360" w:lineRule="auto"/>
        <w:rPr>
          <w:color w:val="000000"/>
        </w:rPr>
      </w:pPr>
      <w:r w:rsidRPr="00F7379E">
        <w:rPr>
          <w:b/>
          <w:bCs/>
          <w:color w:val="000000"/>
        </w:rPr>
        <w:t>NOTE</w:t>
      </w:r>
      <w:r w:rsidR="00754BC6">
        <w:rPr>
          <w:color w:val="000000"/>
        </w:rPr>
        <w:t>: Points 1-5 need</w:t>
      </w:r>
      <w:r w:rsidRPr="00F7379E">
        <w:rPr>
          <w:color w:val="000000"/>
        </w:rPr>
        <w:t xml:space="preserve"> to be undertaken within the fi</w:t>
      </w:r>
      <w:r w:rsidR="00EB5B48" w:rsidRPr="00F7379E">
        <w:rPr>
          <w:color w:val="000000"/>
        </w:rPr>
        <w:t xml:space="preserve">rst 72 hours of identifying the </w:t>
      </w:r>
      <w:r w:rsidRPr="00F7379E">
        <w:rPr>
          <w:color w:val="000000"/>
        </w:rPr>
        <w:t>breach.</w:t>
      </w:r>
      <w:r w:rsidR="00754BC6">
        <w:rPr>
          <w:color w:val="000000"/>
        </w:rPr>
        <w:t xml:space="preserve"> Should you need to refer a matter to the ICO and 72 hours has expired you will need to explain why it was not possible to comply with the </w:t>
      </w:r>
      <w:proofErr w:type="gramStart"/>
      <w:r w:rsidR="00754BC6">
        <w:rPr>
          <w:color w:val="000000"/>
        </w:rPr>
        <w:t>72 hour</w:t>
      </w:r>
      <w:proofErr w:type="gramEnd"/>
      <w:r w:rsidR="00754BC6">
        <w:rPr>
          <w:color w:val="000000"/>
        </w:rPr>
        <w:t xml:space="preserve"> timescale. </w:t>
      </w:r>
    </w:p>
    <w:p w14:paraId="4F6BE4DB" w14:textId="77777777" w:rsidR="002D76DF" w:rsidRPr="00BD454C" w:rsidRDefault="00BD454C" w:rsidP="00BD454C">
      <w:pPr>
        <w:autoSpaceDE w:val="0"/>
        <w:autoSpaceDN w:val="0"/>
        <w:adjustRightInd w:val="0"/>
        <w:spacing w:after="0" w:line="360" w:lineRule="auto"/>
        <w:rPr>
          <w:color w:val="000000"/>
        </w:rPr>
      </w:pPr>
      <w:r w:rsidRPr="00BD454C">
        <w:rPr>
          <w:color w:val="000000"/>
        </w:rPr>
        <w:t>6.</w:t>
      </w:r>
      <w:r>
        <w:rPr>
          <w:color w:val="000000"/>
        </w:rPr>
        <w:t xml:space="preserve"> </w:t>
      </w:r>
      <w:r w:rsidR="002D76DF" w:rsidRPr="00BD454C">
        <w:rPr>
          <w:color w:val="000000"/>
        </w:rPr>
        <w:t xml:space="preserve">Breach panel </w:t>
      </w:r>
      <w:r w:rsidR="00754BC6" w:rsidRPr="00BD454C">
        <w:rPr>
          <w:color w:val="000000"/>
        </w:rPr>
        <w:t xml:space="preserve">will </w:t>
      </w:r>
      <w:r w:rsidR="002D76DF" w:rsidRPr="00BD454C">
        <w:rPr>
          <w:color w:val="000000"/>
        </w:rPr>
        <w:t>discuss the breach and provide recommendations.</w:t>
      </w:r>
    </w:p>
    <w:p w14:paraId="793784B7" w14:textId="77777777" w:rsidR="00BD454C" w:rsidRDefault="00BD454C" w:rsidP="00BD454C"/>
    <w:p w14:paraId="61EB548B" w14:textId="77777777" w:rsidR="00BD454C" w:rsidRPr="00BD454C" w:rsidRDefault="00BD454C" w:rsidP="00BD454C">
      <w:pPr>
        <w:rPr>
          <w:b/>
        </w:rPr>
      </w:pPr>
      <w:r>
        <w:rPr>
          <w:b/>
        </w:rPr>
        <w:t>Follow Up</w:t>
      </w:r>
      <w:r w:rsidR="00702A6F">
        <w:rPr>
          <w:b/>
        </w:rPr>
        <w:t xml:space="preserve"> – Part 3 Breach Form</w:t>
      </w:r>
    </w:p>
    <w:p w14:paraId="1C174046" w14:textId="77777777" w:rsidR="002D76DF" w:rsidRDefault="00BD454C" w:rsidP="00BD454C">
      <w:pPr>
        <w:autoSpaceDE w:val="0"/>
        <w:autoSpaceDN w:val="0"/>
        <w:adjustRightInd w:val="0"/>
        <w:spacing w:after="0" w:line="360" w:lineRule="auto"/>
        <w:rPr>
          <w:color w:val="000000"/>
        </w:rPr>
      </w:pPr>
      <w:r w:rsidRPr="00BD454C">
        <w:rPr>
          <w:color w:val="000000"/>
        </w:rPr>
        <w:t>7.</w:t>
      </w:r>
      <w:r>
        <w:rPr>
          <w:color w:val="000000"/>
        </w:rPr>
        <w:t xml:space="preserve"> </w:t>
      </w:r>
      <w:r w:rsidR="002D76DF" w:rsidRPr="00BD454C">
        <w:rPr>
          <w:color w:val="000000"/>
        </w:rPr>
        <w:t xml:space="preserve">IO </w:t>
      </w:r>
      <w:r w:rsidR="0036381A">
        <w:rPr>
          <w:color w:val="000000"/>
        </w:rPr>
        <w:t xml:space="preserve">ensures all </w:t>
      </w:r>
      <w:r w:rsidR="002D76DF" w:rsidRPr="00BD454C">
        <w:rPr>
          <w:color w:val="000000"/>
        </w:rPr>
        <w:t>recommendations from the breach panel</w:t>
      </w:r>
      <w:r w:rsidR="0036381A">
        <w:rPr>
          <w:color w:val="000000"/>
        </w:rPr>
        <w:t xml:space="preserve"> are implemented</w:t>
      </w:r>
      <w:r w:rsidR="002D76DF" w:rsidRPr="00BD454C">
        <w:rPr>
          <w:color w:val="000000"/>
        </w:rPr>
        <w:t>.</w:t>
      </w:r>
    </w:p>
    <w:p w14:paraId="430986DC" w14:textId="77777777" w:rsidR="00702A6F" w:rsidRDefault="00702A6F" w:rsidP="00BD454C">
      <w:r>
        <w:t>8</w:t>
      </w:r>
      <w:r w:rsidR="00BD454C">
        <w:t xml:space="preserve">. The breach report shall be presented for the consideration of the </w:t>
      </w:r>
      <w:r w:rsidR="0036381A">
        <w:t>Data</w:t>
      </w:r>
      <w:r w:rsidR="00BD454C">
        <w:t xml:space="preserve"> </w:t>
      </w:r>
      <w:r>
        <w:t>committee for a review of actions taken.</w:t>
      </w:r>
    </w:p>
    <w:p w14:paraId="5F87800F" w14:textId="77777777" w:rsidR="00702A6F" w:rsidRDefault="00702A6F" w:rsidP="00BD454C">
      <w:r>
        <w:t xml:space="preserve">9. Part 3 of the breach form shall be updated with all actions undertaken and the completed breach from held in a central data breach file. </w:t>
      </w:r>
    </w:p>
    <w:p w14:paraId="6C48ACFE" w14:textId="77777777" w:rsidR="00702A6F" w:rsidRPr="00BD454C" w:rsidRDefault="00702A6F" w:rsidP="00BD454C"/>
    <w:p w14:paraId="3B217B8B" w14:textId="77777777" w:rsidR="002D76DF" w:rsidRPr="00F7379E" w:rsidRDefault="002D76DF" w:rsidP="00F7379E">
      <w:pPr>
        <w:autoSpaceDE w:val="0"/>
        <w:autoSpaceDN w:val="0"/>
        <w:adjustRightInd w:val="0"/>
        <w:spacing w:after="0" w:line="360" w:lineRule="auto"/>
        <w:rPr>
          <w:color w:val="000000"/>
        </w:rPr>
      </w:pPr>
    </w:p>
    <w:p w14:paraId="0E8D534C" w14:textId="77777777" w:rsidR="00EB5B48" w:rsidRPr="00F7379E" w:rsidRDefault="00EB5B48" w:rsidP="00F7379E">
      <w:pPr>
        <w:autoSpaceDE w:val="0"/>
        <w:autoSpaceDN w:val="0"/>
        <w:adjustRightInd w:val="0"/>
        <w:spacing w:after="0" w:line="360" w:lineRule="auto"/>
        <w:rPr>
          <w:b/>
          <w:bCs/>
          <w:color w:val="000000"/>
        </w:rPr>
      </w:pPr>
    </w:p>
    <w:p w14:paraId="5EC14F3E" w14:textId="77777777" w:rsidR="00EB5B48" w:rsidRPr="00F7379E" w:rsidRDefault="00EB5B48" w:rsidP="00F7379E">
      <w:pPr>
        <w:autoSpaceDE w:val="0"/>
        <w:autoSpaceDN w:val="0"/>
        <w:adjustRightInd w:val="0"/>
        <w:spacing w:after="0" w:line="360" w:lineRule="auto"/>
        <w:rPr>
          <w:b/>
          <w:bCs/>
          <w:color w:val="000000"/>
        </w:rPr>
      </w:pPr>
    </w:p>
    <w:p w14:paraId="3909E60D" w14:textId="77777777" w:rsidR="00EB5B48" w:rsidRPr="00F7379E" w:rsidRDefault="00EB5B48" w:rsidP="00F7379E">
      <w:pPr>
        <w:autoSpaceDE w:val="0"/>
        <w:autoSpaceDN w:val="0"/>
        <w:adjustRightInd w:val="0"/>
        <w:spacing w:after="0" w:line="360" w:lineRule="auto"/>
        <w:rPr>
          <w:color w:val="000000"/>
        </w:rPr>
      </w:pPr>
    </w:p>
    <w:p w14:paraId="4BCB431C" w14:textId="77777777" w:rsidR="00900AE1" w:rsidRDefault="00900AE1">
      <w:pPr>
        <w:rPr>
          <w:color w:val="000000"/>
          <w:u w:val="single"/>
        </w:rPr>
      </w:pPr>
      <w:r>
        <w:rPr>
          <w:color w:val="000000"/>
          <w:u w:val="single"/>
        </w:rPr>
        <w:br w:type="page"/>
      </w:r>
    </w:p>
    <w:p w14:paraId="4FDA6076" w14:textId="77777777" w:rsidR="00EB5B48" w:rsidRPr="00F6079D" w:rsidRDefault="00EB5B48" w:rsidP="00900AE1">
      <w:pPr>
        <w:autoSpaceDE w:val="0"/>
        <w:autoSpaceDN w:val="0"/>
        <w:adjustRightInd w:val="0"/>
        <w:spacing w:after="0" w:line="360" w:lineRule="auto"/>
        <w:jc w:val="center"/>
        <w:rPr>
          <w:b/>
          <w:color w:val="000000"/>
          <w:u w:val="single"/>
        </w:rPr>
      </w:pPr>
      <w:r w:rsidRPr="00F6079D">
        <w:rPr>
          <w:b/>
          <w:color w:val="000000"/>
          <w:u w:val="single"/>
        </w:rPr>
        <w:lastRenderedPageBreak/>
        <w:t>Staff Training</w:t>
      </w:r>
    </w:p>
    <w:p w14:paraId="07B3802A" w14:textId="77777777" w:rsidR="00753DFA" w:rsidRPr="00F6079D" w:rsidRDefault="00753DFA" w:rsidP="00F7379E">
      <w:pPr>
        <w:autoSpaceDE w:val="0"/>
        <w:autoSpaceDN w:val="0"/>
        <w:adjustRightInd w:val="0"/>
        <w:spacing w:after="0" w:line="360" w:lineRule="auto"/>
        <w:rPr>
          <w:color w:val="000000"/>
          <w:u w:val="single"/>
        </w:rPr>
      </w:pPr>
    </w:p>
    <w:p w14:paraId="0C4870F3" w14:textId="77777777" w:rsidR="00753DFA" w:rsidRPr="00F6079D" w:rsidRDefault="00753DFA" w:rsidP="00F7379E">
      <w:pPr>
        <w:autoSpaceDE w:val="0"/>
        <w:autoSpaceDN w:val="0"/>
        <w:adjustRightInd w:val="0"/>
        <w:spacing w:after="0" w:line="360" w:lineRule="auto"/>
        <w:rPr>
          <w:color w:val="000000"/>
        </w:rPr>
      </w:pPr>
      <w:r w:rsidRPr="00F6079D">
        <w:rPr>
          <w:color w:val="000000"/>
        </w:rPr>
        <w:t xml:space="preserve">To ensure that all staff are aware of their responsibilities regarding the safe handling of personal data it will be mandatory for all staff to undertake training. The school will utilise the e-learning modules available from Swansea Council and any other training materials thought appropriate to ensure staff have the necessary skills to understand the importance of adhering to the data protection principles. </w:t>
      </w:r>
    </w:p>
    <w:p w14:paraId="5221DBC4" w14:textId="77777777" w:rsidR="00753DFA" w:rsidRPr="00F6079D" w:rsidRDefault="00753DFA" w:rsidP="00F7379E">
      <w:pPr>
        <w:autoSpaceDE w:val="0"/>
        <w:autoSpaceDN w:val="0"/>
        <w:adjustRightInd w:val="0"/>
        <w:spacing w:after="0" w:line="360" w:lineRule="auto"/>
        <w:rPr>
          <w:color w:val="000000"/>
          <w:u w:val="single"/>
        </w:rPr>
      </w:pPr>
    </w:p>
    <w:p w14:paraId="77F8BE99" w14:textId="77777777" w:rsidR="00753DFA" w:rsidRPr="00F7379E" w:rsidRDefault="00753DFA" w:rsidP="00F7379E">
      <w:pPr>
        <w:autoSpaceDE w:val="0"/>
        <w:autoSpaceDN w:val="0"/>
        <w:adjustRightInd w:val="0"/>
        <w:spacing w:after="0" w:line="360" w:lineRule="auto"/>
        <w:rPr>
          <w:color w:val="000000"/>
        </w:rPr>
      </w:pPr>
      <w:r w:rsidRPr="00F6079D">
        <w:rPr>
          <w:color w:val="000000"/>
        </w:rPr>
        <w:t>All staff at induction will be required to complete the e-learning module regarding information security and management. Training records will be maintained to ensure refresher data protection training is undertaken by all staff a</w:t>
      </w:r>
      <w:r w:rsidR="00AC5F3E" w:rsidRPr="00F6079D">
        <w:rPr>
          <w:color w:val="000000"/>
        </w:rPr>
        <w:t>t</w:t>
      </w:r>
      <w:r w:rsidRPr="00F6079D">
        <w:rPr>
          <w:color w:val="000000"/>
        </w:rPr>
        <w:t xml:space="preserve"> intervals of no less than once every two years.</w:t>
      </w:r>
      <w:r w:rsidRPr="00F7379E">
        <w:rPr>
          <w:color w:val="000000"/>
        </w:rPr>
        <w:t xml:space="preserve"> </w:t>
      </w:r>
    </w:p>
    <w:p w14:paraId="1CB4EFF7" w14:textId="77777777" w:rsidR="00900AE1" w:rsidRDefault="00900AE1">
      <w:pPr>
        <w:rPr>
          <w:rFonts w:eastAsia="Times New Roman"/>
          <w:b/>
          <w:bCs/>
          <w:color w:val="000000"/>
          <w:lang w:eastAsia="en-GB"/>
        </w:rPr>
      </w:pPr>
      <w:r>
        <w:rPr>
          <w:rFonts w:eastAsia="Times New Roman"/>
          <w:b/>
          <w:bCs/>
          <w:color w:val="000000"/>
          <w:lang w:eastAsia="en-GB"/>
        </w:rPr>
        <w:br w:type="page"/>
      </w:r>
    </w:p>
    <w:p w14:paraId="64669E49" w14:textId="77777777" w:rsidR="001B5A37" w:rsidRPr="00900AE1" w:rsidRDefault="001B5A37" w:rsidP="00900AE1">
      <w:pPr>
        <w:autoSpaceDE w:val="0"/>
        <w:autoSpaceDN w:val="0"/>
        <w:adjustRightInd w:val="0"/>
        <w:spacing w:after="0" w:line="360" w:lineRule="auto"/>
        <w:jc w:val="center"/>
        <w:rPr>
          <w:rFonts w:eastAsia="Times New Roman"/>
          <w:b/>
          <w:bCs/>
          <w:color w:val="000000"/>
          <w:u w:val="single"/>
          <w:lang w:eastAsia="en-GB"/>
        </w:rPr>
      </w:pPr>
      <w:r w:rsidRPr="00900AE1">
        <w:rPr>
          <w:rFonts w:eastAsia="Times New Roman"/>
          <w:b/>
          <w:bCs/>
          <w:color w:val="000000"/>
          <w:u w:val="single"/>
          <w:lang w:eastAsia="en-GB"/>
        </w:rPr>
        <w:lastRenderedPageBreak/>
        <w:t>Review</w:t>
      </w:r>
    </w:p>
    <w:p w14:paraId="4FD34244" w14:textId="77777777" w:rsidR="00F8751A" w:rsidRDefault="00F8751A" w:rsidP="00F7379E">
      <w:pPr>
        <w:autoSpaceDE w:val="0"/>
        <w:autoSpaceDN w:val="0"/>
        <w:adjustRightInd w:val="0"/>
        <w:spacing w:after="0" w:line="360" w:lineRule="auto"/>
        <w:rPr>
          <w:rFonts w:eastAsia="Times New Roman"/>
          <w:color w:val="000000"/>
          <w:lang w:eastAsia="en-GB"/>
        </w:rPr>
      </w:pPr>
    </w:p>
    <w:p w14:paraId="76A20C2F"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This policy will be reviewed as it is deemed appropriate, but no less frequently than </w:t>
      </w:r>
      <w:r w:rsidR="00702A6F">
        <w:rPr>
          <w:rFonts w:eastAsia="Times New Roman"/>
          <w:color w:val="000000"/>
          <w:lang w:eastAsia="en-GB"/>
        </w:rPr>
        <w:t>once every two years</w:t>
      </w:r>
      <w:r w:rsidRPr="00F7379E">
        <w:rPr>
          <w:rFonts w:eastAsia="Times New Roman"/>
          <w:color w:val="000000"/>
          <w:lang w:eastAsia="en-GB"/>
        </w:rPr>
        <w:t>. The policy review will be undertaken by the Headteacher, or nominated representative</w:t>
      </w:r>
      <w:r w:rsidR="00C645FB" w:rsidRPr="00F7379E">
        <w:rPr>
          <w:rFonts w:eastAsia="Times New Roman"/>
          <w:color w:val="000000"/>
          <w:lang w:eastAsia="en-GB"/>
        </w:rPr>
        <w:t xml:space="preserve"> </w:t>
      </w:r>
      <w:r w:rsidR="00D04C7E" w:rsidRPr="00F7379E">
        <w:rPr>
          <w:rFonts w:eastAsia="Times New Roman"/>
          <w:color w:val="000000"/>
          <w:lang w:eastAsia="en-GB"/>
        </w:rPr>
        <w:t xml:space="preserve">in consultation with the School Data Protection Officer </w:t>
      </w:r>
      <w:r w:rsidR="00C645FB" w:rsidRPr="00F7379E">
        <w:rPr>
          <w:rFonts w:eastAsia="Times New Roman"/>
          <w:color w:val="000000"/>
          <w:lang w:eastAsia="en-GB"/>
        </w:rPr>
        <w:t xml:space="preserve">and the outcome of such a review </w:t>
      </w:r>
      <w:r w:rsidR="004C7092" w:rsidRPr="00F7379E">
        <w:rPr>
          <w:rFonts w:eastAsia="Times New Roman"/>
          <w:color w:val="000000"/>
          <w:lang w:eastAsia="en-GB"/>
        </w:rPr>
        <w:t>shall be presented to the Governing Body for confirmation</w:t>
      </w:r>
      <w:r w:rsidRPr="00F7379E">
        <w:rPr>
          <w:rFonts w:eastAsia="Times New Roman"/>
          <w:color w:val="000000"/>
          <w:lang w:eastAsia="en-GB"/>
        </w:rPr>
        <w:t>.</w:t>
      </w:r>
    </w:p>
    <w:p w14:paraId="41BA4CFA"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2327EDDC" w14:textId="77777777" w:rsidR="001B5A37" w:rsidRPr="00AC5F3E" w:rsidRDefault="001B5A37" w:rsidP="00F7379E">
      <w:pPr>
        <w:autoSpaceDE w:val="0"/>
        <w:autoSpaceDN w:val="0"/>
        <w:adjustRightInd w:val="0"/>
        <w:spacing w:after="0" w:line="360" w:lineRule="auto"/>
        <w:jc w:val="right"/>
        <w:rPr>
          <w:rFonts w:eastAsia="Times New Roman"/>
          <w:b/>
          <w:bCs/>
          <w:color w:val="000000"/>
          <w:u w:val="single"/>
          <w:lang w:eastAsia="en-GB"/>
        </w:rPr>
      </w:pPr>
      <w:r w:rsidRPr="00F7379E">
        <w:rPr>
          <w:rFonts w:eastAsia="Times New Roman"/>
          <w:b/>
          <w:bCs/>
          <w:color w:val="000000"/>
          <w:lang w:eastAsia="en-GB"/>
        </w:rPr>
        <w:br w:type="page"/>
      </w:r>
      <w:r w:rsidRPr="00AC5F3E">
        <w:rPr>
          <w:rFonts w:eastAsia="Times New Roman"/>
          <w:b/>
          <w:bCs/>
          <w:color w:val="000000"/>
          <w:u w:val="single"/>
          <w:lang w:eastAsia="en-GB"/>
        </w:rPr>
        <w:lastRenderedPageBreak/>
        <w:t>Appendix 1</w:t>
      </w:r>
    </w:p>
    <w:p w14:paraId="4DDCDEFF"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2D63C0D1" w14:textId="77777777" w:rsidR="001B5A37" w:rsidRPr="00900AE1" w:rsidRDefault="001B5A37" w:rsidP="00900AE1">
      <w:pPr>
        <w:autoSpaceDE w:val="0"/>
        <w:autoSpaceDN w:val="0"/>
        <w:adjustRightInd w:val="0"/>
        <w:spacing w:after="0" w:line="360" w:lineRule="auto"/>
        <w:jc w:val="center"/>
        <w:rPr>
          <w:rFonts w:eastAsia="Times New Roman"/>
          <w:b/>
          <w:color w:val="000000"/>
          <w:u w:val="single"/>
          <w:lang w:eastAsia="en-GB"/>
        </w:rPr>
      </w:pPr>
      <w:r w:rsidRPr="00900AE1">
        <w:rPr>
          <w:rFonts w:eastAsia="Times New Roman"/>
          <w:b/>
          <w:color w:val="000000"/>
          <w:u w:val="single"/>
          <w:lang w:eastAsia="en-GB"/>
        </w:rPr>
        <w:t xml:space="preserve">Procedures for responding to </w:t>
      </w:r>
      <w:r w:rsidR="00D04C7E" w:rsidRPr="00900AE1">
        <w:rPr>
          <w:rFonts w:eastAsia="Times New Roman"/>
          <w:b/>
          <w:color w:val="000000"/>
          <w:u w:val="single"/>
          <w:lang w:eastAsia="en-GB"/>
        </w:rPr>
        <w:t>Requests for Personal Information</w:t>
      </w:r>
    </w:p>
    <w:p w14:paraId="66E8E625" w14:textId="77777777" w:rsidR="000C667D" w:rsidRPr="00F7379E" w:rsidRDefault="000C667D" w:rsidP="00F7379E">
      <w:pPr>
        <w:autoSpaceDE w:val="0"/>
        <w:autoSpaceDN w:val="0"/>
        <w:adjustRightInd w:val="0"/>
        <w:spacing w:after="0" w:line="360" w:lineRule="auto"/>
        <w:rPr>
          <w:rFonts w:eastAsia="Times New Roman"/>
          <w:color w:val="000000"/>
          <w:lang w:eastAsia="en-GB"/>
        </w:rPr>
      </w:pPr>
    </w:p>
    <w:p w14:paraId="0FD1F994" w14:textId="77777777" w:rsidR="00B5179B" w:rsidRPr="00F7379E" w:rsidRDefault="000C667D" w:rsidP="00B061EC">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This guide is not to be </w:t>
      </w:r>
      <w:r w:rsidR="00070735" w:rsidRPr="00F7379E">
        <w:rPr>
          <w:rFonts w:eastAsia="Times New Roman"/>
          <w:color w:val="000000"/>
          <w:lang w:eastAsia="en-GB"/>
        </w:rPr>
        <w:t>read in isolation when dealing with a request for information. When processing a request f</w:t>
      </w:r>
      <w:r w:rsidR="00B061EC">
        <w:rPr>
          <w:rFonts w:eastAsia="Times New Roman"/>
          <w:color w:val="000000"/>
          <w:lang w:eastAsia="en-GB"/>
        </w:rPr>
        <w:t xml:space="preserve">or information the web resources listed in appendix 5 should also be considered. </w:t>
      </w:r>
    </w:p>
    <w:p w14:paraId="056057F8"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p>
    <w:p w14:paraId="5C1B7738"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r w:rsidRPr="00F7379E">
        <w:rPr>
          <w:rFonts w:eastAsia="Times New Roman"/>
          <w:b/>
          <w:bCs/>
          <w:color w:val="000000"/>
          <w:lang w:eastAsia="en-GB"/>
        </w:rPr>
        <w:t>Rights of access to information</w:t>
      </w:r>
    </w:p>
    <w:p w14:paraId="24B98D0A" w14:textId="77777777" w:rsidR="001F26E4" w:rsidRPr="00F7379E" w:rsidRDefault="001F26E4" w:rsidP="00F7379E">
      <w:pPr>
        <w:autoSpaceDE w:val="0"/>
        <w:autoSpaceDN w:val="0"/>
        <w:adjustRightInd w:val="0"/>
        <w:spacing w:after="0" w:line="360" w:lineRule="auto"/>
        <w:rPr>
          <w:rFonts w:eastAsia="Times New Roman"/>
          <w:b/>
          <w:bCs/>
          <w:color w:val="000000"/>
          <w:lang w:eastAsia="en-GB"/>
        </w:rPr>
      </w:pPr>
    </w:p>
    <w:p w14:paraId="7D648F79"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There are two distinct rights of access to information held by schools about pupils.</w:t>
      </w:r>
    </w:p>
    <w:p w14:paraId="15E102CE"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74355766" w14:textId="47E5E6B6"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1. Under the Data Protection Act any individual has the right to make a</w:t>
      </w:r>
    </w:p>
    <w:p w14:paraId="3D66D798"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request to access the personal information held about them.</w:t>
      </w:r>
      <w:r w:rsidR="001F26E4" w:rsidRPr="00F7379E">
        <w:rPr>
          <w:rFonts w:eastAsia="Times New Roman"/>
          <w:color w:val="000000"/>
          <w:lang w:eastAsia="en-GB"/>
        </w:rPr>
        <w:t xml:space="preserve"> A subject access request (SAR)</w:t>
      </w:r>
    </w:p>
    <w:p w14:paraId="2D69BFA8"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4CEA56EA"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2. The right of those </w:t>
      </w:r>
      <w:r w:rsidR="00D04C7E" w:rsidRPr="00F7379E">
        <w:rPr>
          <w:rFonts w:eastAsia="Times New Roman"/>
          <w:color w:val="000000"/>
          <w:lang w:eastAsia="en-GB"/>
        </w:rPr>
        <w:t xml:space="preserve">with parental responsibility </w:t>
      </w:r>
      <w:r w:rsidRPr="00F7379E">
        <w:rPr>
          <w:rFonts w:eastAsia="Times New Roman"/>
          <w:color w:val="000000"/>
          <w:lang w:eastAsia="en-GB"/>
        </w:rPr>
        <w:t>entitled to have access to curricular and educational records as defined within the Education Pupil Information (Wales) Regulations 2004.</w:t>
      </w:r>
      <w:r w:rsidR="001F26E4" w:rsidRPr="00F7379E">
        <w:rPr>
          <w:rFonts w:eastAsia="Times New Roman"/>
          <w:color w:val="000000"/>
          <w:lang w:eastAsia="en-GB"/>
        </w:rPr>
        <w:t xml:space="preserve"> A request for an ‘Educational Record’</w:t>
      </w:r>
    </w:p>
    <w:p w14:paraId="55152267"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26D5A9A1" w14:textId="77777777" w:rsidR="001F26E4" w:rsidRPr="00F7379E" w:rsidRDefault="001F26E4" w:rsidP="00F7379E">
      <w:pPr>
        <w:autoSpaceDE w:val="0"/>
        <w:autoSpaceDN w:val="0"/>
        <w:adjustRightInd w:val="0"/>
        <w:spacing w:after="0" w:line="360" w:lineRule="auto"/>
        <w:rPr>
          <w:rFonts w:eastAsia="Times New Roman"/>
          <w:b/>
          <w:color w:val="000000"/>
          <w:lang w:eastAsia="en-GB"/>
        </w:rPr>
      </w:pPr>
      <w:r w:rsidRPr="00F7379E">
        <w:rPr>
          <w:rFonts w:eastAsia="Times New Roman"/>
          <w:b/>
          <w:color w:val="000000"/>
          <w:lang w:eastAsia="en-GB"/>
        </w:rPr>
        <w:t xml:space="preserve">Is the request a Subject Access Request or a request for an Educational Record – What is the difference? </w:t>
      </w:r>
    </w:p>
    <w:p w14:paraId="6DD941A7" w14:textId="77777777" w:rsidR="001F26E4" w:rsidRPr="00F7379E" w:rsidRDefault="001F26E4" w:rsidP="00F7379E">
      <w:pPr>
        <w:autoSpaceDE w:val="0"/>
        <w:autoSpaceDN w:val="0"/>
        <w:adjustRightInd w:val="0"/>
        <w:spacing w:after="0" w:line="360" w:lineRule="auto"/>
        <w:rPr>
          <w:rFonts w:eastAsia="Times New Roman"/>
          <w:b/>
          <w:color w:val="000000"/>
          <w:lang w:eastAsia="en-GB"/>
        </w:rPr>
      </w:pPr>
    </w:p>
    <w:p w14:paraId="42B89E67"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As different time limits, fees and type of record capable for disclosure apply depending on the type of request, it is important to understand what the request is for. </w:t>
      </w:r>
      <w:r w:rsidR="00070735" w:rsidRPr="00F7379E">
        <w:rPr>
          <w:rFonts w:eastAsia="Times New Roman"/>
          <w:color w:val="000000"/>
          <w:lang w:eastAsia="en-GB"/>
        </w:rPr>
        <w:t xml:space="preserve">It is likely that it will not be evidently clear whether the request is a SAR or request for an Education Record and it is also likely the request may be a bit of both. </w:t>
      </w:r>
    </w:p>
    <w:p w14:paraId="3FA19D46"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361B67B0"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Quite often the person making the request will not know the difference be</w:t>
      </w:r>
      <w:r w:rsidR="00070735" w:rsidRPr="00F7379E">
        <w:rPr>
          <w:rFonts w:eastAsia="Times New Roman"/>
          <w:color w:val="000000"/>
          <w:lang w:eastAsia="en-GB"/>
        </w:rPr>
        <w:t>tween a request made under the Data Protection Act and the P</w:t>
      </w:r>
      <w:r w:rsidRPr="00F7379E">
        <w:rPr>
          <w:rFonts w:eastAsia="Times New Roman"/>
          <w:color w:val="000000"/>
          <w:lang w:eastAsia="en-GB"/>
        </w:rPr>
        <w:t xml:space="preserve">upil </w:t>
      </w:r>
      <w:r w:rsidR="00070735" w:rsidRPr="00F7379E">
        <w:rPr>
          <w:rFonts w:eastAsia="Times New Roman"/>
          <w:color w:val="000000"/>
          <w:lang w:eastAsia="en-GB"/>
        </w:rPr>
        <w:t>I</w:t>
      </w:r>
      <w:r w:rsidRPr="00F7379E">
        <w:rPr>
          <w:rFonts w:eastAsia="Times New Roman"/>
          <w:color w:val="000000"/>
          <w:lang w:eastAsia="en-GB"/>
        </w:rPr>
        <w:t>nformation</w:t>
      </w:r>
      <w:r w:rsidR="00070735" w:rsidRPr="00F7379E">
        <w:rPr>
          <w:rFonts w:eastAsia="Times New Roman"/>
          <w:color w:val="000000"/>
          <w:lang w:eastAsia="en-GB"/>
        </w:rPr>
        <w:t xml:space="preserve"> (Wales) R</w:t>
      </w:r>
      <w:r w:rsidRPr="00F7379E">
        <w:rPr>
          <w:rFonts w:eastAsia="Times New Roman"/>
          <w:color w:val="000000"/>
          <w:lang w:eastAsia="en-GB"/>
        </w:rPr>
        <w:t xml:space="preserve">egulations and therefore the school may need to clarify </w:t>
      </w:r>
      <w:r w:rsidRPr="00F7379E">
        <w:rPr>
          <w:rFonts w:eastAsia="Times New Roman"/>
          <w:color w:val="000000"/>
          <w:lang w:eastAsia="en-GB"/>
        </w:rPr>
        <w:lastRenderedPageBreak/>
        <w:t xml:space="preserve">and where appropriate assist the individual understand the difference and make the request that best suits their needs. </w:t>
      </w:r>
    </w:p>
    <w:p w14:paraId="54659BEF"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591C0739"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SAR – a subject access request is the right of an individual to access any information held by the school about themselves. In relation to children, a person with parental responsibility is able to make this request on behalf of their child if the child is not of sufficient age and understanding to do so themselves.  </w:t>
      </w:r>
    </w:p>
    <w:p w14:paraId="234E0906"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03BCF390"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A subject access request is more likely to be worded in terms such </w:t>
      </w:r>
      <w:proofErr w:type="gramStart"/>
      <w:r w:rsidRPr="00F7379E">
        <w:rPr>
          <w:rFonts w:eastAsia="Times New Roman"/>
          <w:color w:val="000000"/>
          <w:lang w:eastAsia="en-GB"/>
        </w:rPr>
        <w:t>as:-</w:t>
      </w:r>
      <w:proofErr w:type="gramEnd"/>
    </w:p>
    <w:p w14:paraId="02D8A0A0"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‘I want to have access to </w:t>
      </w:r>
      <w:r w:rsidRPr="00F7379E">
        <w:rPr>
          <w:rFonts w:eastAsia="Times New Roman"/>
          <w:color w:val="000000"/>
          <w:u w:val="single"/>
          <w:lang w:eastAsia="en-GB"/>
        </w:rPr>
        <w:t>all information</w:t>
      </w:r>
      <w:r w:rsidRPr="00F7379E">
        <w:rPr>
          <w:rFonts w:eastAsia="Times New Roman"/>
          <w:color w:val="000000"/>
          <w:lang w:eastAsia="en-GB"/>
        </w:rPr>
        <w:t xml:space="preserve"> held about my son’</w:t>
      </w:r>
    </w:p>
    <w:p w14:paraId="4B96CE46"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73743D74"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A request for a copy of the ‘Educational Record’ </w:t>
      </w:r>
      <w:r w:rsidR="003E1F4A" w:rsidRPr="00F7379E">
        <w:rPr>
          <w:rFonts w:eastAsia="Times New Roman"/>
          <w:color w:val="000000"/>
          <w:lang w:eastAsia="en-GB"/>
        </w:rPr>
        <w:t xml:space="preserve">maybe more in terms </w:t>
      </w:r>
      <w:proofErr w:type="gramStart"/>
      <w:r w:rsidR="003E1F4A" w:rsidRPr="00F7379E">
        <w:rPr>
          <w:rFonts w:eastAsia="Times New Roman"/>
          <w:color w:val="000000"/>
          <w:lang w:eastAsia="en-GB"/>
        </w:rPr>
        <w:t>of:-</w:t>
      </w:r>
      <w:proofErr w:type="gramEnd"/>
    </w:p>
    <w:p w14:paraId="4D667CCE"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‘I want all updates in relation to my daughters progress’. </w:t>
      </w:r>
    </w:p>
    <w:p w14:paraId="6FCED9CD"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p>
    <w:p w14:paraId="6D868E0C"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It is a subtle difference but an important one. </w:t>
      </w:r>
    </w:p>
    <w:p w14:paraId="5E0456DF"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p>
    <w:p w14:paraId="6785943B"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An education record consists </w:t>
      </w:r>
      <w:proofErr w:type="gramStart"/>
      <w:r w:rsidRPr="00F7379E">
        <w:rPr>
          <w:rFonts w:eastAsia="Times New Roman"/>
          <w:color w:val="000000"/>
          <w:lang w:eastAsia="en-GB"/>
        </w:rPr>
        <w:t>of:-</w:t>
      </w:r>
      <w:proofErr w:type="gramEnd"/>
    </w:p>
    <w:p w14:paraId="0A9498DE"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1. </w:t>
      </w:r>
      <w:r w:rsidRPr="00F7379E">
        <w:rPr>
          <w:rFonts w:eastAsia="Times New Roman"/>
          <w:color w:val="000000"/>
          <w:lang w:eastAsia="en-GB"/>
        </w:rPr>
        <w:tab/>
        <w:t xml:space="preserve">Curricular record: a formal record of a pupil’s academic achievements, </w:t>
      </w:r>
      <w:r w:rsidRPr="00F7379E">
        <w:rPr>
          <w:rFonts w:eastAsia="Times New Roman"/>
          <w:color w:val="000000"/>
          <w:lang w:eastAsia="en-GB"/>
        </w:rPr>
        <w:tab/>
        <w:t>other skills and abilities and progress within school</w:t>
      </w:r>
    </w:p>
    <w:p w14:paraId="01B932AD"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2.</w:t>
      </w:r>
      <w:r w:rsidRPr="00F7379E">
        <w:rPr>
          <w:rFonts w:eastAsia="Times New Roman"/>
          <w:color w:val="000000"/>
          <w:lang w:eastAsia="en-GB"/>
        </w:rPr>
        <w:tab/>
        <w:t xml:space="preserve">Teachers record: any record kept by the teacher at the school that is </w:t>
      </w:r>
      <w:r w:rsidRPr="00F7379E">
        <w:rPr>
          <w:rFonts w:eastAsia="Times New Roman"/>
          <w:color w:val="000000"/>
          <w:lang w:eastAsia="en-GB"/>
        </w:rPr>
        <w:tab/>
      </w:r>
      <w:r w:rsidRPr="00F7379E">
        <w:rPr>
          <w:rFonts w:eastAsia="Times New Roman"/>
          <w:color w:val="000000"/>
          <w:u w:val="single"/>
          <w:lang w:eastAsia="en-GB"/>
        </w:rPr>
        <w:t xml:space="preserve">not intended to be kept solely for </w:t>
      </w:r>
      <w:proofErr w:type="gramStart"/>
      <w:r w:rsidRPr="00F7379E">
        <w:rPr>
          <w:rFonts w:eastAsia="Times New Roman"/>
          <w:color w:val="000000"/>
          <w:u w:val="single"/>
          <w:lang w:eastAsia="en-GB"/>
        </w:rPr>
        <w:t>that teachers</w:t>
      </w:r>
      <w:proofErr w:type="gramEnd"/>
      <w:r w:rsidRPr="00F7379E">
        <w:rPr>
          <w:rFonts w:eastAsia="Times New Roman"/>
          <w:color w:val="000000"/>
          <w:u w:val="single"/>
          <w:lang w:eastAsia="en-GB"/>
        </w:rPr>
        <w:t xml:space="preserve"> own use</w:t>
      </w:r>
      <w:r w:rsidRPr="00F7379E">
        <w:rPr>
          <w:rFonts w:eastAsia="Times New Roman"/>
          <w:color w:val="000000"/>
          <w:lang w:eastAsia="en-GB"/>
        </w:rPr>
        <w:t xml:space="preserve">. </w:t>
      </w:r>
    </w:p>
    <w:p w14:paraId="38D9C8E7" w14:textId="77777777" w:rsidR="003E1F4A" w:rsidRPr="00F7379E" w:rsidRDefault="003E1F4A"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3.</w:t>
      </w:r>
      <w:r w:rsidRPr="00F7379E">
        <w:rPr>
          <w:rFonts w:eastAsia="Times New Roman"/>
          <w:color w:val="000000"/>
          <w:lang w:eastAsia="en-GB"/>
        </w:rPr>
        <w:tab/>
        <w:t xml:space="preserve">Any other educational record relating to the pupil in addition to the </w:t>
      </w:r>
      <w:r w:rsidRPr="00F7379E">
        <w:rPr>
          <w:rFonts w:eastAsia="Times New Roman"/>
          <w:color w:val="000000"/>
          <w:lang w:eastAsia="en-GB"/>
        </w:rPr>
        <w:tab/>
        <w:t xml:space="preserve">curricular record. </w:t>
      </w:r>
    </w:p>
    <w:p w14:paraId="15FD0649" w14:textId="77777777" w:rsidR="001F26E4" w:rsidRPr="00F7379E" w:rsidRDefault="001F26E4" w:rsidP="00F7379E">
      <w:pPr>
        <w:autoSpaceDE w:val="0"/>
        <w:autoSpaceDN w:val="0"/>
        <w:adjustRightInd w:val="0"/>
        <w:spacing w:after="0" w:line="360" w:lineRule="auto"/>
        <w:rPr>
          <w:rFonts w:eastAsia="Times New Roman"/>
          <w:color w:val="000000"/>
          <w:lang w:eastAsia="en-GB"/>
        </w:rPr>
      </w:pPr>
    </w:p>
    <w:p w14:paraId="26E6EA20" w14:textId="77777777" w:rsidR="004B7CB9" w:rsidRPr="00F7379E" w:rsidRDefault="004B7CB9"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Both a request for an Education Record and a Subject Access Request are subject to exemptions</w:t>
      </w:r>
      <w:r w:rsidR="008E284D" w:rsidRPr="00F7379E">
        <w:rPr>
          <w:rFonts w:eastAsia="Times New Roman"/>
          <w:color w:val="000000"/>
          <w:lang w:eastAsia="en-GB"/>
        </w:rPr>
        <w:t xml:space="preserve">. This policy should be read in conjunction with the ICO Guide to Subject Access which sets out the procedure and exemptions. If an exemption applies the school should consider carefully in accordance with the ICO guidance whether to release the information at all or in a redacted format. </w:t>
      </w:r>
    </w:p>
    <w:p w14:paraId="03B08BAB" w14:textId="77777777" w:rsidR="008E284D" w:rsidRPr="00F7379E" w:rsidRDefault="008E284D" w:rsidP="00F7379E">
      <w:pPr>
        <w:autoSpaceDE w:val="0"/>
        <w:autoSpaceDN w:val="0"/>
        <w:adjustRightInd w:val="0"/>
        <w:spacing w:after="0" w:line="360" w:lineRule="auto"/>
        <w:rPr>
          <w:rFonts w:eastAsia="Times New Roman"/>
          <w:color w:val="000000"/>
          <w:lang w:eastAsia="en-GB"/>
        </w:rPr>
      </w:pPr>
    </w:p>
    <w:p w14:paraId="26EAE1E2" w14:textId="77777777" w:rsidR="008E284D" w:rsidRPr="00F7379E" w:rsidRDefault="008E284D"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A common example of where it might be appropriate to apply an exemption and to withhold information would </w:t>
      </w:r>
      <w:proofErr w:type="gramStart"/>
      <w:r w:rsidRPr="00F7379E">
        <w:rPr>
          <w:rFonts w:eastAsia="Times New Roman"/>
          <w:color w:val="000000"/>
          <w:lang w:eastAsia="en-GB"/>
        </w:rPr>
        <w:t>include:-</w:t>
      </w:r>
      <w:proofErr w:type="gramEnd"/>
    </w:p>
    <w:p w14:paraId="1BE86EE0" w14:textId="77777777" w:rsidR="008E284D" w:rsidRPr="00F7379E" w:rsidRDefault="008E284D" w:rsidP="00F7379E">
      <w:pPr>
        <w:autoSpaceDE w:val="0"/>
        <w:autoSpaceDN w:val="0"/>
        <w:adjustRightInd w:val="0"/>
        <w:spacing w:after="0" w:line="360" w:lineRule="auto"/>
        <w:rPr>
          <w:rFonts w:eastAsia="Times New Roman"/>
          <w:color w:val="000000"/>
          <w:lang w:eastAsia="en-GB"/>
        </w:rPr>
      </w:pPr>
    </w:p>
    <w:p w14:paraId="3EF23DB3" w14:textId="77777777" w:rsidR="008E284D" w:rsidRPr="00F7379E"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lastRenderedPageBreak/>
        <w:t>Information that might cause serious harm to the physical or mental health of the pupil or another individual;</w:t>
      </w:r>
    </w:p>
    <w:p w14:paraId="6E35C9F3" w14:textId="77777777" w:rsidR="008E284D" w:rsidRPr="00F7379E"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Information that might reveal that the child is at risk of abuse, where disclosure of that information would not be in the child’s best interests;</w:t>
      </w:r>
    </w:p>
    <w:p w14:paraId="20916BE3" w14:textId="77777777" w:rsidR="008E284D" w:rsidRPr="00F7379E"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Information contained in adoption and parental order records; and </w:t>
      </w:r>
    </w:p>
    <w:p w14:paraId="05E499A4" w14:textId="77777777" w:rsidR="008E284D" w:rsidRDefault="008E284D" w:rsidP="00F7379E">
      <w:pPr>
        <w:pStyle w:val="ListParagraph"/>
        <w:numPr>
          <w:ilvl w:val="0"/>
          <w:numId w:val="6"/>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Certain information given to a Court in proceedings concerning the child.</w:t>
      </w:r>
    </w:p>
    <w:p w14:paraId="2DE6E891" w14:textId="77777777" w:rsidR="00900AE1" w:rsidRPr="00F7379E" w:rsidRDefault="00900AE1" w:rsidP="00F7379E">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Management / forecasting information generated for example during a redundancy situation would be exempt from subject access. </w:t>
      </w:r>
    </w:p>
    <w:p w14:paraId="0E74E12A" w14:textId="77777777" w:rsidR="008E284D" w:rsidRPr="00F7379E" w:rsidRDefault="008E284D" w:rsidP="00F7379E">
      <w:pPr>
        <w:autoSpaceDE w:val="0"/>
        <w:autoSpaceDN w:val="0"/>
        <w:adjustRightInd w:val="0"/>
        <w:spacing w:after="0" w:line="360" w:lineRule="auto"/>
        <w:rPr>
          <w:rFonts w:eastAsia="Times New Roman"/>
          <w:color w:val="000000"/>
          <w:lang w:eastAsia="en-GB"/>
        </w:rPr>
      </w:pPr>
    </w:p>
    <w:p w14:paraId="34EEBD9C" w14:textId="77777777" w:rsidR="00900AE1" w:rsidRDefault="008E284D"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If the record contains information about other children or 3</w:t>
      </w:r>
      <w:r w:rsidRPr="00F7379E">
        <w:rPr>
          <w:rFonts w:eastAsia="Times New Roman"/>
          <w:color w:val="000000"/>
          <w:vertAlign w:val="superscript"/>
          <w:lang w:eastAsia="en-GB"/>
        </w:rPr>
        <w:t>rd</w:t>
      </w:r>
      <w:r w:rsidRPr="00F7379E">
        <w:rPr>
          <w:rFonts w:eastAsia="Times New Roman"/>
          <w:color w:val="000000"/>
          <w:lang w:eastAsia="en-GB"/>
        </w:rPr>
        <w:t xml:space="preserve"> parties consider whether or not that information should be removed. Particularly where it is personal information relating to the 3</w:t>
      </w:r>
      <w:r w:rsidRPr="00F7379E">
        <w:rPr>
          <w:rFonts w:eastAsia="Times New Roman"/>
          <w:color w:val="000000"/>
          <w:vertAlign w:val="superscript"/>
          <w:lang w:eastAsia="en-GB"/>
        </w:rPr>
        <w:t>rd</w:t>
      </w:r>
      <w:r w:rsidRPr="00F7379E">
        <w:rPr>
          <w:rFonts w:eastAsia="Times New Roman"/>
          <w:color w:val="000000"/>
          <w:lang w:eastAsia="en-GB"/>
        </w:rPr>
        <w:t xml:space="preserve"> party and it is sensitive in nature. </w:t>
      </w:r>
    </w:p>
    <w:p w14:paraId="45ECC9BC" w14:textId="77777777" w:rsidR="008E284D" w:rsidRPr="00F7379E" w:rsidRDefault="00900AE1" w:rsidP="00F7379E">
      <w:pPr>
        <w:autoSpaceDE w:val="0"/>
        <w:autoSpaceDN w:val="0"/>
        <w:adjustRightInd w:val="0"/>
        <w:spacing w:after="0" w:line="360" w:lineRule="auto"/>
        <w:rPr>
          <w:rFonts w:eastAsia="Times New Roman"/>
          <w:color w:val="000000"/>
          <w:lang w:eastAsia="en-GB"/>
        </w:rPr>
      </w:pPr>
      <w:r w:rsidRPr="00900AE1">
        <w:rPr>
          <w:rFonts w:eastAsia="Times New Roman"/>
          <w:color w:val="000000"/>
          <w:u w:val="single"/>
          <w:lang w:eastAsia="en-GB"/>
        </w:rPr>
        <w:t>The right of access only extends to data belonging to that individual and not to data about anyone else.</w:t>
      </w:r>
    </w:p>
    <w:p w14:paraId="280416C0" w14:textId="77777777" w:rsidR="008E284D" w:rsidRPr="00F7379E" w:rsidRDefault="008E284D" w:rsidP="00F7379E">
      <w:pPr>
        <w:autoSpaceDE w:val="0"/>
        <w:autoSpaceDN w:val="0"/>
        <w:adjustRightInd w:val="0"/>
        <w:spacing w:after="0" w:line="360" w:lineRule="auto"/>
        <w:rPr>
          <w:rFonts w:eastAsia="Times New Roman"/>
          <w:color w:val="000000"/>
          <w:lang w:eastAsia="en-GB"/>
        </w:rPr>
      </w:pPr>
    </w:p>
    <w:p w14:paraId="3FE99B57" w14:textId="77777777" w:rsidR="001F26E4" w:rsidRPr="00F7379E" w:rsidRDefault="001F26E4" w:rsidP="00F7379E">
      <w:pPr>
        <w:autoSpaceDE w:val="0"/>
        <w:autoSpaceDN w:val="0"/>
        <w:adjustRightInd w:val="0"/>
        <w:spacing w:after="0" w:line="360" w:lineRule="auto"/>
        <w:rPr>
          <w:rFonts w:eastAsia="Times New Roman"/>
          <w:b/>
          <w:bCs/>
          <w:color w:val="000000"/>
          <w:lang w:eastAsia="en-GB"/>
        </w:rPr>
      </w:pPr>
    </w:p>
    <w:p w14:paraId="7FF93F67" w14:textId="77777777" w:rsidR="001B5A37" w:rsidRPr="00F7379E" w:rsidRDefault="001B5A37" w:rsidP="00F7379E">
      <w:pPr>
        <w:autoSpaceDE w:val="0"/>
        <w:autoSpaceDN w:val="0"/>
        <w:adjustRightInd w:val="0"/>
        <w:spacing w:after="0" w:line="360" w:lineRule="auto"/>
        <w:rPr>
          <w:rFonts w:eastAsia="Times New Roman"/>
          <w:b/>
          <w:bCs/>
          <w:color w:val="000000"/>
          <w:lang w:eastAsia="en-GB"/>
        </w:rPr>
      </w:pPr>
      <w:r w:rsidRPr="00F7379E">
        <w:rPr>
          <w:rFonts w:eastAsia="Times New Roman"/>
          <w:b/>
          <w:bCs/>
          <w:color w:val="000000"/>
          <w:lang w:eastAsia="en-GB"/>
        </w:rPr>
        <w:t>Actioning a request</w:t>
      </w:r>
      <w:r w:rsidR="008E284D" w:rsidRPr="00F7379E">
        <w:rPr>
          <w:rFonts w:eastAsia="Times New Roman"/>
          <w:b/>
          <w:bCs/>
          <w:color w:val="000000"/>
          <w:lang w:eastAsia="en-GB"/>
        </w:rPr>
        <w:t xml:space="preserve"> for Information</w:t>
      </w:r>
    </w:p>
    <w:p w14:paraId="18025AB7" w14:textId="1F4048C0"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1. Requests for information must be made in writing; which includes email, and be addressed to </w:t>
      </w:r>
      <w:r w:rsidR="00542E57">
        <w:rPr>
          <w:rFonts w:eastAsia="Times New Roman"/>
          <w:color w:val="000000"/>
          <w:lang w:eastAsia="en-GB"/>
        </w:rPr>
        <w:t>WilliamsK1525@hwbcymru.net</w:t>
      </w:r>
      <w:r w:rsidRPr="00F7379E">
        <w:rPr>
          <w:rFonts w:eastAsia="Times New Roman"/>
          <w:b/>
          <w:bCs/>
          <w:color w:val="000000"/>
          <w:lang w:eastAsia="en-GB"/>
        </w:rPr>
        <w:t xml:space="preserve">. </w:t>
      </w:r>
      <w:r w:rsidRPr="00F7379E">
        <w:rPr>
          <w:rFonts w:eastAsia="Times New Roman"/>
          <w:color w:val="000000"/>
          <w:lang w:eastAsia="en-GB"/>
        </w:rPr>
        <w:t>If the initial request does not clearly identify the information required, then further enquiries will be made.</w:t>
      </w:r>
      <w:r w:rsidR="008E284D" w:rsidRPr="00F7379E">
        <w:rPr>
          <w:rFonts w:eastAsia="Times New Roman"/>
          <w:color w:val="000000"/>
          <w:lang w:eastAsia="en-GB"/>
        </w:rPr>
        <w:t xml:space="preserve"> Consider whether this is a Subject Access Request or a request for the Educational Record. </w:t>
      </w:r>
    </w:p>
    <w:p w14:paraId="2D5EE18B"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2. The identity of the requestor must be established before the disclosure of any information, and checks should also be carried out regarding proof of</w:t>
      </w:r>
    </w:p>
    <w:p w14:paraId="2BFF5AC7"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relationship to the child. Evidence of identity can be established by requesting</w:t>
      </w:r>
    </w:p>
    <w:p w14:paraId="7E4A507E"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production of:</w:t>
      </w:r>
    </w:p>
    <w:p w14:paraId="03FEE791" w14:textId="77777777" w:rsidR="001B5A37" w:rsidRPr="00F7379E" w:rsidRDefault="001B5A37"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passport</w:t>
      </w:r>
    </w:p>
    <w:p w14:paraId="65064777" w14:textId="77777777" w:rsidR="001B5A37" w:rsidRPr="00F7379E" w:rsidRDefault="001B5A37"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driving licence</w:t>
      </w:r>
    </w:p>
    <w:p w14:paraId="3CF09D5C" w14:textId="77777777" w:rsidR="001B5A37" w:rsidRPr="00F7379E" w:rsidRDefault="001B5A37"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utility bills with the current address</w:t>
      </w:r>
    </w:p>
    <w:p w14:paraId="75D1B94C" w14:textId="77777777" w:rsidR="001B5A37" w:rsidRPr="00F7379E" w:rsidRDefault="001B5A37"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Birth / Marriage certificate</w:t>
      </w:r>
    </w:p>
    <w:p w14:paraId="09BE8183" w14:textId="77777777" w:rsidR="001B5A37" w:rsidRPr="00F7379E" w:rsidRDefault="001B5A37"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P45/P60</w:t>
      </w:r>
    </w:p>
    <w:p w14:paraId="6C7B3D74" w14:textId="77777777" w:rsidR="001B5A37" w:rsidRPr="00F7379E" w:rsidRDefault="001B5A37" w:rsidP="00F7379E">
      <w:pPr>
        <w:numPr>
          <w:ilvl w:val="0"/>
          <w:numId w:val="3"/>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Credit Card or Mortgage statement</w:t>
      </w:r>
    </w:p>
    <w:p w14:paraId="4EF17431"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i/>
          <w:iCs/>
          <w:color w:val="000000"/>
          <w:lang w:eastAsia="en-GB"/>
        </w:rPr>
        <w:lastRenderedPageBreak/>
        <w:t>This list is not exhaustive</w:t>
      </w:r>
      <w:r w:rsidRPr="00F7379E">
        <w:rPr>
          <w:rFonts w:eastAsia="Times New Roman"/>
          <w:color w:val="000000"/>
          <w:lang w:eastAsia="en-GB"/>
        </w:rPr>
        <w:t>.</w:t>
      </w:r>
    </w:p>
    <w:p w14:paraId="200348C1"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90ADC7F"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3. </w:t>
      </w:r>
      <w:r w:rsidR="008E284D" w:rsidRPr="00F7379E">
        <w:rPr>
          <w:rFonts w:eastAsia="Times New Roman"/>
          <w:color w:val="000000"/>
          <w:lang w:eastAsia="en-GB"/>
        </w:rPr>
        <w:t>For subject access requests a</w:t>
      </w:r>
      <w:r w:rsidRPr="00F7379E">
        <w:rPr>
          <w:rFonts w:eastAsia="Times New Roman"/>
          <w:color w:val="000000"/>
          <w:lang w:eastAsia="en-GB"/>
        </w:rPr>
        <w:t xml:space="preserve">ny individual has the right of access to information held about them. </w:t>
      </w:r>
      <w:proofErr w:type="gramStart"/>
      <w:r w:rsidRPr="00F7379E">
        <w:rPr>
          <w:rFonts w:eastAsia="Times New Roman"/>
          <w:color w:val="000000"/>
          <w:lang w:eastAsia="en-GB"/>
        </w:rPr>
        <w:t>However</w:t>
      </w:r>
      <w:proofErr w:type="gramEnd"/>
      <w:r w:rsidRPr="00F7379E">
        <w:rPr>
          <w:rFonts w:eastAsia="Times New Roman"/>
          <w:color w:val="000000"/>
          <w:lang w:eastAsia="en-GB"/>
        </w:rPr>
        <w:t xml:space="preserve"> with children, this is dependent upon their capacity to understand (normally age 12 or above) and the nature of the request. The Headteacher </w:t>
      </w:r>
      <w:r w:rsidR="008E284D" w:rsidRPr="00F7379E">
        <w:rPr>
          <w:rFonts w:eastAsia="Times New Roman"/>
          <w:color w:val="000000"/>
          <w:lang w:eastAsia="en-GB"/>
        </w:rPr>
        <w:t xml:space="preserve">or appropriate person </w:t>
      </w:r>
      <w:r w:rsidRPr="00F7379E">
        <w:rPr>
          <w:rFonts w:eastAsia="Times New Roman"/>
          <w:color w:val="000000"/>
          <w:lang w:eastAsia="en-GB"/>
        </w:rPr>
        <w:t>should discuss the request with the child and take their views into account when making a decision. A child with competency to understand can refuse to</w:t>
      </w:r>
      <w:r w:rsidR="008E284D" w:rsidRPr="00F7379E">
        <w:rPr>
          <w:rFonts w:eastAsia="Times New Roman"/>
          <w:color w:val="000000"/>
          <w:lang w:eastAsia="en-GB"/>
        </w:rPr>
        <w:t xml:space="preserve"> </w:t>
      </w:r>
      <w:r w:rsidRPr="00F7379E">
        <w:rPr>
          <w:rFonts w:eastAsia="Times New Roman"/>
          <w:color w:val="000000"/>
          <w:lang w:eastAsia="en-GB"/>
        </w:rPr>
        <w:t>consent to the request for their records. Where the child is not deemed to be</w:t>
      </w:r>
      <w:r w:rsidR="008E284D" w:rsidRPr="00F7379E">
        <w:rPr>
          <w:rFonts w:eastAsia="Times New Roman"/>
          <w:color w:val="000000"/>
          <w:lang w:eastAsia="en-GB"/>
        </w:rPr>
        <w:t xml:space="preserve"> </w:t>
      </w:r>
      <w:r w:rsidRPr="00F7379E">
        <w:rPr>
          <w:rFonts w:eastAsia="Times New Roman"/>
          <w:color w:val="000000"/>
          <w:lang w:eastAsia="en-GB"/>
        </w:rPr>
        <w:t>competent an individual with parental responsibility or guardian shall make the</w:t>
      </w:r>
      <w:r w:rsidR="008E284D" w:rsidRPr="00F7379E">
        <w:rPr>
          <w:rFonts w:eastAsia="Times New Roman"/>
          <w:color w:val="000000"/>
          <w:lang w:eastAsia="en-GB"/>
        </w:rPr>
        <w:t xml:space="preserve"> </w:t>
      </w:r>
      <w:r w:rsidRPr="00F7379E">
        <w:rPr>
          <w:rFonts w:eastAsia="Times New Roman"/>
          <w:color w:val="000000"/>
          <w:lang w:eastAsia="en-GB"/>
        </w:rPr>
        <w:t>decision on behalf of the child.</w:t>
      </w:r>
    </w:p>
    <w:p w14:paraId="70B9B971"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200C24EE"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4. The school may make a charge for the provision of information, dependant</w:t>
      </w:r>
    </w:p>
    <w:p w14:paraId="0CF18220"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upon the following:</w:t>
      </w:r>
    </w:p>
    <w:p w14:paraId="2819B9ED" w14:textId="34836F20" w:rsidR="000C667D" w:rsidRPr="00F7379E" w:rsidRDefault="001B5A37" w:rsidP="00F7379E">
      <w:pPr>
        <w:numPr>
          <w:ilvl w:val="0"/>
          <w:numId w:val="4"/>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Should the information requested contain </w:t>
      </w:r>
      <w:r w:rsidR="000C667D" w:rsidRPr="00F7379E">
        <w:rPr>
          <w:rFonts w:eastAsia="Times New Roman"/>
          <w:color w:val="000000"/>
          <w:u w:val="single"/>
          <w:lang w:eastAsia="en-GB"/>
        </w:rPr>
        <w:t xml:space="preserve">in whole or part the </w:t>
      </w:r>
      <w:r w:rsidRPr="00F7379E">
        <w:rPr>
          <w:rFonts w:eastAsia="Times New Roman"/>
          <w:color w:val="000000"/>
          <w:u w:val="single"/>
          <w:lang w:eastAsia="en-GB"/>
        </w:rPr>
        <w:t>educational record</w:t>
      </w:r>
      <w:r w:rsidRPr="00F7379E">
        <w:rPr>
          <w:rFonts w:eastAsia="Times New Roman"/>
          <w:color w:val="000000"/>
          <w:lang w:eastAsia="en-GB"/>
        </w:rPr>
        <w:t xml:space="preserve"> then the amount charged will be </w:t>
      </w:r>
      <w:r w:rsidR="009518A6" w:rsidRPr="00F7379E">
        <w:rPr>
          <w:rFonts w:eastAsia="Times New Roman"/>
          <w:color w:val="000000"/>
          <w:lang w:eastAsia="en-GB"/>
        </w:rPr>
        <w:t>dependent</w:t>
      </w:r>
      <w:r w:rsidRPr="00F7379E">
        <w:rPr>
          <w:rFonts w:eastAsia="Times New Roman"/>
          <w:color w:val="000000"/>
          <w:lang w:eastAsia="en-GB"/>
        </w:rPr>
        <w:t xml:space="preserve"> upon the number of pages provided.</w:t>
      </w:r>
    </w:p>
    <w:p w14:paraId="7DFE8AB1" w14:textId="77777777" w:rsidR="000C667D" w:rsidRPr="00F7379E" w:rsidRDefault="000C667D" w:rsidP="00F7379E">
      <w:pPr>
        <w:autoSpaceDE w:val="0"/>
        <w:autoSpaceDN w:val="0"/>
        <w:adjustRightInd w:val="0"/>
        <w:spacing w:after="0" w:line="360" w:lineRule="auto"/>
        <w:ind w:left="720"/>
        <w:rPr>
          <w:rFonts w:eastAsia="Times New Roman"/>
          <w:color w:val="000000"/>
          <w:lang w:eastAsia="en-GB"/>
        </w:rPr>
      </w:pPr>
    </w:p>
    <w:tbl>
      <w:tblPr>
        <w:tblStyle w:val="TableGrid"/>
        <w:tblW w:w="0" w:type="auto"/>
        <w:tblInd w:w="72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762"/>
        <w:gridCol w:w="2471"/>
        <w:gridCol w:w="3353"/>
      </w:tblGrid>
      <w:tr w:rsidR="000C667D" w:rsidRPr="00F7379E" w14:paraId="672C4A0B" w14:textId="77777777" w:rsidTr="000C667D">
        <w:tc>
          <w:tcPr>
            <w:tcW w:w="1798" w:type="dxa"/>
          </w:tcPr>
          <w:p w14:paraId="291BA116"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 – 19</w:t>
            </w:r>
          </w:p>
        </w:tc>
        <w:tc>
          <w:tcPr>
            <w:tcW w:w="2552" w:type="dxa"/>
          </w:tcPr>
          <w:p w14:paraId="23FF9B57"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1FF723FC"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w:t>
            </w:r>
          </w:p>
        </w:tc>
      </w:tr>
      <w:tr w:rsidR="000C667D" w:rsidRPr="00F7379E" w14:paraId="24A4EF9A" w14:textId="77777777" w:rsidTr="000C667D">
        <w:tc>
          <w:tcPr>
            <w:tcW w:w="1798" w:type="dxa"/>
          </w:tcPr>
          <w:p w14:paraId="29217D7C"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20 – 29</w:t>
            </w:r>
          </w:p>
        </w:tc>
        <w:tc>
          <w:tcPr>
            <w:tcW w:w="2552" w:type="dxa"/>
          </w:tcPr>
          <w:p w14:paraId="04D7D0B2"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666DFD8D"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w:t>
            </w:r>
          </w:p>
        </w:tc>
      </w:tr>
      <w:tr w:rsidR="000C667D" w:rsidRPr="00F7379E" w14:paraId="69767E95" w14:textId="77777777" w:rsidTr="000C667D">
        <w:tc>
          <w:tcPr>
            <w:tcW w:w="1798" w:type="dxa"/>
          </w:tcPr>
          <w:p w14:paraId="6688B791"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30 – 39</w:t>
            </w:r>
          </w:p>
        </w:tc>
        <w:tc>
          <w:tcPr>
            <w:tcW w:w="2552" w:type="dxa"/>
          </w:tcPr>
          <w:p w14:paraId="25F7209A"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14AA6F24"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w:t>
            </w:r>
          </w:p>
        </w:tc>
      </w:tr>
      <w:tr w:rsidR="000C667D" w:rsidRPr="00F7379E" w14:paraId="7B9E0659" w14:textId="77777777" w:rsidTr="000C667D">
        <w:tc>
          <w:tcPr>
            <w:tcW w:w="1798" w:type="dxa"/>
          </w:tcPr>
          <w:p w14:paraId="01E3176A"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40 – 49</w:t>
            </w:r>
          </w:p>
        </w:tc>
        <w:tc>
          <w:tcPr>
            <w:tcW w:w="2552" w:type="dxa"/>
          </w:tcPr>
          <w:p w14:paraId="0005E599"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7D45D8E0"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w:t>
            </w:r>
          </w:p>
        </w:tc>
      </w:tr>
      <w:tr w:rsidR="000C667D" w:rsidRPr="00F7379E" w14:paraId="5493342F" w14:textId="77777777" w:rsidTr="000C667D">
        <w:tc>
          <w:tcPr>
            <w:tcW w:w="1798" w:type="dxa"/>
          </w:tcPr>
          <w:p w14:paraId="786672D9"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50 – 59</w:t>
            </w:r>
          </w:p>
        </w:tc>
        <w:tc>
          <w:tcPr>
            <w:tcW w:w="2552" w:type="dxa"/>
          </w:tcPr>
          <w:p w14:paraId="0D50EC0A"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747C0330"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w:t>
            </w:r>
          </w:p>
        </w:tc>
      </w:tr>
      <w:tr w:rsidR="000C667D" w:rsidRPr="00F7379E" w14:paraId="2A5F8D43" w14:textId="77777777" w:rsidTr="000C667D">
        <w:tc>
          <w:tcPr>
            <w:tcW w:w="1798" w:type="dxa"/>
          </w:tcPr>
          <w:p w14:paraId="2E45D0B5"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60 – 69</w:t>
            </w:r>
          </w:p>
        </w:tc>
        <w:tc>
          <w:tcPr>
            <w:tcW w:w="2552" w:type="dxa"/>
          </w:tcPr>
          <w:p w14:paraId="47647D3B"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7525133A"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£6</w:t>
            </w:r>
          </w:p>
        </w:tc>
      </w:tr>
      <w:tr w:rsidR="000C667D" w:rsidRPr="00F7379E" w14:paraId="1C081E9B" w14:textId="77777777" w:rsidTr="000C667D">
        <w:tc>
          <w:tcPr>
            <w:tcW w:w="1798" w:type="dxa"/>
          </w:tcPr>
          <w:p w14:paraId="2EBAFA1D"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70 – 79</w:t>
            </w:r>
          </w:p>
        </w:tc>
        <w:tc>
          <w:tcPr>
            <w:tcW w:w="2552" w:type="dxa"/>
          </w:tcPr>
          <w:p w14:paraId="5619FBE8"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DE1D729"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£7</w:t>
            </w:r>
          </w:p>
        </w:tc>
      </w:tr>
      <w:tr w:rsidR="000C667D" w:rsidRPr="00F7379E" w14:paraId="29A863E9" w14:textId="77777777" w:rsidTr="000C667D">
        <w:tc>
          <w:tcPr>
            <w:tcW w:w="1798" w:type="dxa"/>
          </w:tcPr>
          <w:p w14:paraId="7E8AEA8F"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80 – 89</w:t>
            </w:r>
          </w:p>
        </w:tc>
        <w:tc>
          <w:tcPr>
            <w:tcW w:w="2552" w:type="dxa"/>
          </w:tcPr>
          <w:p w14:paraId="32557061"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12C4F99B"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£8</w:t>
            </w:r>
          </w:p>
        </w:tc>
      </w:tr>
      <w:tr w:rsidR="000C667D" w:rsidRPr="00F7379E" w14:paraId="5B987267" w14:textId="77777777" w:rsidTr="000C667D">
        <w:tc>
          <w:tcPr>
            <w:tcW w:w="1798" w:type="dxa"/>
          </w:tcPr>
          <w:p w14:paraId="3C0DA8C1"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90 – 99</w:t>
            </w:r>
          </w:p>
        </w:tc>
        <w:tc>
          <w:tcPr>
            <w:tcW w:w="2552" w:type="dxa"/>
          </w:tcPr>
          <w:p w14:paraId="730FB60C"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CC7E491"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£9</w:t>
            </w:r>
          </w:p>
        </w:tc>
      </w:tr>
      <w:tr w:rsidR="000C667D" w:rsidRPr="00F7379E" w14:paraId="573DE22C" w14:textId="77777777" w:rsidTr="000C667D">
        <w:tc>
          <w:tcPr>
            <w:tcW w:w="1798" w:type="dxa"/>
          </w:tcPr>
          <w:p w14:paraId="0269D08F"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100 – 149</w:t>
            </w:r>
          </w:p>
        </w:tc>
        <w:tc>
          <w:tcPr>
            <w:tcW w:w="2552" w:type="dxa"/>
          </w:tcPr>
          <w:p w14:paraId="3072AA15"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39F3C0F2"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£10</w:t>
            </w:r>
          </w:p>
        </w:tc>
      </w:tr>
      <w:tr w:rsidR="000C667D" w:rsidRPr="00F7379E" w14:paraId="75C0A308" w14:textId="77777777" w:rsidTr="000C667D">
        <w:tc>
          <w:tcPr>
            <w:tcW w:w="1798" w:type="dxa"/>
          </w:tcPr>
          <w:p w14:paraId="7C1A9F27"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150 – 199</w:t>
            </w:r>
          </w:p>
        </w:tc>
        <w:tc>
          <w:tcPr>
            <w:tcW w:w="2552" w:type="dxa"/>
          </w:tcPr>
          <w:p w14:paraId="24588DF6"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744AD454"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£15</w:t>
            </w:r>
          </w:p>
        </w:tc>
      </w:tr>
      <w:tr w:rsidR="000C667D" w:rsidRPr="00F7379E" w14:paraId="0871F30C" w14:textId="77777777" w:rsidTr="000C667D">
        <w:tc>
          <w:tcPr>
            <w:tcW w:w="1798" w:type="dxa"/>
          </w:tcPr>
          <w:p w14:paraId="7A3B684F"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200 – 249</w:t>
            </w:r>
          </w:p>
        </w:tc>
        <w:tc>
          <w:tcPr>
            <w:tcW w:w="2552" w:type="dxa"/>
          </w:tcPr>
          <w:p w14:paraId="541D8906"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0C1E7B6E"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£20</w:t>
            </w:r>
          </w:p>
        </w:tc>
      </w:tr>
      <w:tr w:rsidR="000C667D" w:rsidRPr="00F7379E" w14:paraId="7A91529B" w14:textId="77777777" w:rsidTr="000C667D">
        <w:tc>
          <w:tcPr>
            <w:tcW w:w="1798" w:type="dxa"/>
          </w:tcPr>
          <w:p w14:paraId="1685BCCC"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250 – 299</w:t>
            </w:r>
          </w:p>
        </w:tc>
        <w:tc>
          <w:tcPr>
            <w:tcW w:w="2552" w:type="dxa"/>
          </w:tcPr>
          <w:p w14:paraId="23A8A2BF"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17783B8D"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£25</w:t>
            </w:r>
          </w:p>
        </w:tc>
      </w:tr>
      <w:tr w:rsidR="000C667D" w:rsidRPr="00F7379E" w14:paraId="50576D28" w14:textId="77777777" w:rsidTr="000C667D">
        <w:tc>
          <w:tcPr>
            <w:tcW w:w="1798" w:type="dxa"/>
          </w:tcPr>
          <w:p w14:paraId="341B01F7"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300 – 349</w:t>
            </w:r>
          </w:p>
        </w:tc>
        <w:tc>
          <w:tcPr>
            <w:tcW w:w="2552" w:type="dxa"/>
          </w:tcPr>
          <w:p w14:paraId="0B272BBD"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78C59E50"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£30</w:t>
            </w:r>
          </w:p>
        </w:tc>
      </w:tr>
      <w:tr w:rsidR="000C667D" w:rsidRPr="00F7379E" w14:paraId="39581220" w14:textId="77777777" w:rsidTr="000C667D">
        <w:tc>
          <w:tcPr>
            <w:tcW w:w="1798" w:type="dxa"/>
          </w:tcPr>
          <w:p w14:paraId="45036861"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350 – 399</w:t>
            </w:r>
          </w:p>
        </w:tc>
        <w:tc>
          <w:tcPr>
            <w:tcW w:w="2552" w:type="dxa"/>
          </w:tcPr>
          <w:p w14:paraId="2EC82AB4"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501B1095"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£35</w:t>
            </w:r>
          </w:p>
        </w:tc>
      </w:tr>
      <w:tr w:rsidR="000C667D" w:rsidRPr="00F7379E" w14:paraId="4A5BD36B" w14:textId="77777777" w:rsidTr="000C667D">
        <w:tc>
          <w:tcPr>
            <w:tcW w:w="1798" w:type="dxa"/>
          </w:tcPr>
          <w:p w14:paraId="02BC21FB"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lastRenderedPageBreak/>
              <w:t>400 – 449</w:t>
            </w:r>
          </w:p>
        </w:tc>
        <w:tc>
          <w:tcPr>
            <w:tcW w:w="2552" w:type="dxa"/>
          </w:tcPr>
          <w:p w14:paraId="0670512F"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1DE737FE"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£40</w:t>
            </w:r>
          </w:p>
        </w:tc>
      </w:tr>
      <w:tr w:rsidR="000C667D" w:rsidRPr="00F7379E" w14:paraId="431B1F57" w14:textId="77777777" w:rsidTr="000C667D">
        <w:tc>
          <w:tcPr>
            <w:tcW w:w="1798" w:type="dxa"/>
          </w:tcPr>
          <w:p w14:paraId="3FCA9DC1"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450 – 499</w:t>
            </w:r>
          </w:p>
        </w:tc>
        <w:tc>
          <w:tcPr>
            <w:tcW w:w="2552" w:type="dxa"/>
          </w:tcPr>
          <w:p w14:paraId="5B12CA3B"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7AE52075"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£45</w:t>
            </w:r>
          </w:p>
        </w:tc>
      </w:tr>
      <w:tr w:rsidR="000C667D" w:rsidRPr="00F7379E" w14:paraId="0A10EBC1" w14:textId="77777777" w:rsidTr="000C667D">
        <w:tc>
          <w:tcPr>
            <w:tcW w:w="1798" w:type="dxa"/>
          </w:tcPr>
          <w:p w14:paraId="028E29BF"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500+</w:t>
            </w:r>
          </w:p>
        </w:tc>
        <w:tc>
          <w:tcPr>
            <w:tcW w:w="2552" w:type="dxa"/>
          </w:tcPr>
          <w:p w14:paraId="22E42F66" w14:textId="77777777" w:rsidR="000C667D" w:rsidRPr="00F7379E" w:rsidRDefault="000C667D" w:rsidP="00F7379E">
            <w:pPr>
              <w:autoSpaceDE w:val="0"/>
              <w:autoSpaceDN w:val="0"/>
              <w:adjustRightInd w:val="0"/>
              <w:spacing w:line="360" w:lineRule="auto"/>
              <w:rPr>
                <w:rFonts w:eastAsia="Times New Roman"/>
                <w:color w:val="000000"/>
                <w:lang w:eastAsia="en-GB"/>
              </w:rPr>
            </w:pPr>
          </w:p>
        </w:tc>
        <w:tc>
          <w:tcPr>
            <w:tcW w:w="3452" w:type="dxa"/>
          </w:tcPr>
          <w:p w14:paraId="26FB1993" w14:textId="77777777" w:rsidR="000C667D" w:rsidRPr="00F7379E" w:rsidRDefault="000C667D"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£50</w:t>
            </w:r>
          </w:p>
        </w:tc>
      </w:tr>
    </w:tbl>
    <w:p w14:paraId="46310C4D" w14:textId="77777777" w:rsidR="000C667D" w:rsidRPr="00F7379E" w:rsidRDefault="000C667D" w:rsidP="00F7379E">
      <w:pPr>
        <w:autoSpaceDE w:val="0"/>
        <w:autoSpaceDN w:val="0"/>
        <w:adjustRightInd w:val="0"/>
        <w:spacing w:after="0" w:line="360" w:lineRule="auto"/>
        <w:ind w:left="720"/>
        <w:rPr>
          <w:rFonts w:eastAsia="Times New Roman"/>
          <w:color w:val="000000"/>
          <w:lang w:eastAsia="en-GB"/>
        </w:rPr>
      </w:pPr>
    </w:p>
    <w:p w14:paraId="62B1C0DC" w14:textId="77777777" w:rsidR="000C667D" w:rsidRPr="00F7379E" w:rsidRDefault="000C667D" w:rsidP="00F7379E">
      <w:pPr>
        <w:autoSpaceDE w:val="0"/>
        <w:autoSpaceDN w:val="0"/>
        <w:adjustRightInd w:val="0"/>
        <w:spacing w:after="0" w:line="360" w:lineRule="auto"/>
        <w:ind w:left="720"/>
        <w:rPr>
          <w:rFonts w:eastAsia="Times New Roman"/>
          <w:color w:val="000000"/>
          <w:lang w:eastAsia="en-GB"/>
        </w:rPr>
      </w:pPr>
      <w:r w:rsidRPr="00F7379E">
        <w:rPr>
          <w:rFonts w:eastAsia="Times New Roman"/>
          <w:color w:val="000000"/>
          <w:lang w:eastAsia="en-GB"/>
        </w:rPr>
        <w:tab/>
      </w:r>
      <w:r w:rsidRPr="00F7379E">
        <w:rPr>
          <w:rFonts w:eastAsia="Times New Roman"/>
          <w:color w:val="000000"/>
          <w:lang w:eastAsia="en-GB"/>
        </w:rPr>
        <w:tab/>
      </w:r>
      <w:r w:rsidRPr="00F7379E">
        <w:rPr>
          <w:rFonts w:eastAsia="Times New Roman"/>
          <w:color w:val="000000"/>
          <w:lang w:eastAsia="en-GB"/>
        </w:rPr>
        <w:tab/>
      </w:r>
    </w:p>
    <w:p w14:paraId="58409E6C" w14:textId="77777777" w:rsidR="001B5A37" w:rsidRPr="00F7379E" w:rsidRDefault="001B5A37" w:rsidP="00F7379E">
      <w:pPr>
        <w:numPr>
          <w:ilvl w:val="0"/>
          <w:numId w:val="4"/>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Should the information requested be personal information that does not</w:t>
      </w:r>
    </w:p>
    <w:p w14:paraId="420A81A8" w14:textId="77777777" w:rsidR="001B5A37" w:rsidRPr="00F7379E" w:rsidRDefault="000C667D" w:rsidP="00F7379E">
      <w:pPr>
        <w:autoSpaceDE w:val="0"/>
        <w:autoSpaceDN w:val="0"/>
        <w:adjustRightInd w:val="0"/>
        <w:spacing w:after="0" w:line="360" w:lineRule="auto"/>
        <w:ind w:left="720"/>
        <w:rPr>
          <w:rFonts w:eastAsia="Times New Roman"/>
          <w:color w:val="000000"/>
          <w:lang w:eastAsia="en-GB"/>
        </w:rPr>
      </w:pPr>
      <w:r w:rsidRPr="00F7379E">
        <w:rPr>
          <w:rFonts w:eastAsia="Times New Roman"/>
          <w:color w:val="000000"/>
          <w:lang w:eastAsia="en-GB"/>
        </w:rPr>
        <w:t xml:space="preserve"> </w:t>
      </w:r>
      <w:r w:rsidR="001B5A37" w:rsidRPr="00F7379E">
        <w:rPr>
          <w:rFonts w:eastAsia="Times New Roman"/>
          <w:color w:val="000000"/>
          <w:lang w:eastAsia="en-GB"/>
        </w:rPr>
        <w:t xml:space="preserve">include </w:t>
      </w:r>
      <w:r w:rsidR="00D04C7E" w:rsidRPr="00F7379E">
        <w:rPr>
          <w:rFonts w:eastAsia="Times New Roman"/>
          <w:color w:val="000000"/>
          <w:lang w:eastAsia="en-GB"/>
        </w:rPr>
        <w:t xml:space="preserve">the Educational Record the school cannot charge a fee </w:t>
      </w:r>
      <w:r w:rsidR="001B5A37" w:rsidRPr="00F7379E">
        <w:rPr>
          <w:rFonts w:eastAsia="Times New Roman"/>
          <w:color w:val="000000"/>
          <w:lang w:eastAsia="en-GB"/>
        </w:rPr>
        <w:t>to provide it.</w:t>
      </w:r>
    </w:p>
    <w:p w14:paraId="281CDD81"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766A5EAC" w14:textId="77777777" w:rsidR="001B5A37" w:rsidRPr="00F7379E" w:rsidRDefault="004C7092" w:rsidP="00F7379E">
      <w:pPr>
        <w:numPr>
          <w:ilvl w:val="0"/>
          <w:numId w:val="5"/>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w:t>
      </w:r>
      <w:r w:rsidR="001B5A37" w:rsidRPr="00F7379E">
        <w:rPr>
          <w:rFonts w:eastAsia="Times New Roman"/>
          <w:color w:val="000000"/>
          <w:lang w:eastAsia="en-GB"/>
        </w:rPr>
        <w:t>f the information requested is only the educational record viewing will be free, but a charge not exceeding the cost of copying the information can be made by the Headteacher</w:t>
      </w:r>
      <w:r w:rsidR="00D04C7E" w:rsidRPr="00F7379E">
        <w:rPr>
          <w:rFonts w:eastAsia="Times New Roman"/>
          <w:color w:val="000000"/>
          <w:lang w:eastAsia="en-GB"/>
        </w:rPr>
        <w:t xml:space="preserve"> in accordance with the schedule above</w:t>
      </w:r>
      <w:r w:rsidR="001B5A37" w:rsidRPr="00F7379E">
        <w:rPr>
          <w:rFonts w:eastAsia="Times New Roman"/>
          <w:color w:val="000000"/>
          <w:lang w:eastAsia="en-GB"/>
        </w:rPr>
        <w:t>.</w:t>
      </w:r>
    </w:p>
    <w:p w14:paraId="69BEF141"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5D3A45B8" w14:textId="69786857" w:rsidR="004B7CB9"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5. The response time for subject access requests, once </w:t>
      </w:r>
      <w:r w:rsidR="00D04C7E" w:rsidRPr="00F7379E">
        <w:rPr>
          <w:rFonts w:eastAsia="Times New Roman"/>
          <w:color w:val="000000"/>
          <w:lang w:eastAsia="en-GB"/>
        </w:rPr>
        <w:t>officially received, is 1 month which can in certain circumstances be extended by a further period of 2 months.</w:t>
      </w:r>
    </w:p>
    <w:p w14:paraId="1F918E65" w14:textId="77777777" w:rsidR="004B7CB9" w:rsidRPr="00F7379E" w:rsidRDefault="004B7CB9" w:rsidP="00F7379E">
      <w:pPr>
        <w:autoSpaceDE w:val="0"/>
        <w:autoSpaceDN w:val="0"/>
        <w:adjustRightInd w:val="0"/>
        <w:spacing w:after="0" w:line="360" w:lineRule="auto"/>
        <w:rPr>
          <w:rFonts w:eastAsia="Times New Roman"/>
          <w:color w:val="000000"/>
          <w:lang w:eastAsia="en-GB"/>
        </w:rPr>
      </w:pPr>
    </w:p>
    <w:p w14:paraId="2E107768" w14:textId="77777777" w:rsidR="001B5A37" w:rsidRPr="00F7379E" w:rsidRDefault="003E1F4A" w:rsidP="00F7379E">
      <w:pPr>
        <w:autoSpaceDE w:val="0"/>
        <w:autoSpaceDN w:val="0"/>
        <w:adjustRightInd w:val="0"/>
        <w:spacing w:after="0" w:line="360" w:lineRule="auto"/>
        <w:rPr>
          <w:rFonts w:eastAsia="Times New Roman"/>
          <w:b/>
          <w:color w:val="000000"/>
          <w:lang w:eastAsia="en-GB"/>
        </w:rPr>
      </w:pPr>
      <w:r w:rsidRPr="00F7379E">
        <w:rPr>
          <w:rFonts w:eastAsia="Times New Roman"/>
          <w:b/>
          <w:color w:val="000000"/>
          <w:lang w:eastAsia="en-GB"/>
        </w:rPr>
        <w:t xml:space="preserve">NOTE HOWEVER THAT IF THE SAR INCLUDES IN WHOLE OR PART A REQUEST FOR </w:t>
      </w:r>
      <w:r w:rsidR="004B7CB9" w:rsidRPr="00F7379E">
        <w:rPr>
          <w:rFonts w:eastAsia="Times New Roman"/>
          <w:b/>
          <w:color w:val="000000"/>
          <w:lang w:eastAsia="en-GB"/>
        </w:rPr>
        <w:t xml:space="preserve">A PUPIL’S EDUCATION RECORD A RESPONSE MUST BE PROVIDED IN </w:t>
      </w:r>
      <w:r w:rsidR="004B7CB9" w:rsidRPr="00F7379E">
        <w:rPr>
          <w:rFonts w:eastAsia="Times New Roman"/>
          <w:b/>
          <w:color w:val="000000"/>
          <w:u w:val="single"/>
          <w:lang w:eastAsia="en-GB"/>
        </w:rPr>
        <w:t>15 SCHOOL DAYS</w:t>
      </w:r>
      <w:r w:rsidR="004B7CB9" w:rsidRPr="00F7379E">
        <w:rPr>
          <w:rFonts w:eastAsia="Times New Roman"/>
          <w:b/>
          <w:color w:val="000000"/>
          <w:lang w:eastAsia="en-GB"/>
        </w:rPr>
        <w:t xml:space="preserve">. </w:t>
      </w:r>
    </w:p>
    <w:p w14:paraId="48C1ABE5" w14:textId="77777777" w:rsidR="00070735" w:rsidRPr="00F7379E" w:rsidRDefault="00070735" w:rsidP="00F7379E">
      <w:pPr>
        <w:autoSpaceDE w:val="0"/>
        <w:autoSpaceDN w:val="0"/>
        <w:adjustRightInd w:val="0"/>
        <w:spacing w:after="0" w:line="360" w:lineRule="auto"/>
        <w:rPr>
          <w:rFonts w:eastAsia="Times New Roman"/>
          <w:color w:val="000000"/>
          <w:lang w:eastAsia="en-GB"/>
        </w:rPr>
      </w:pPr>
    </w:p>
    <w:p w14:paraId="48EC453C" w14:textId="3C7E8888"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6. The Da</w:t>
      </w:r>
      <w:r w:rsidR="00D04C7E" w:rsidRPr="00F7379E">
        <w:rPr>
          <w:rFonts w:eastAsia="Times New Roman"/>
          <w:color w:val="000000"/>
          <w:lang w:eastAsia="en-GB"/>
        </w:rPr>
        <w:t>ta Protection Act</w:t>
      </w:r>
      <w:r w:rsidRPr="00F7379E">
        <w:rPr>
          <w:rFonts w:eastAsia="Times New Roman"/>
          <w:color w:val="000000"/>
          <w:lang w:eastAsia="en-GB"/>
        </w:rPr>
        <w:t xml:space="preserve"> allows exemptions as to the provision of some information; </w:t>
      </w:r>
      <w:r w:rsidR="009518A6" w:rsidRPr="00F7379E">
        <w:rPr>
          <w:rFonts w:eastAsia="Times New Roman"/>
          <w:b/>
          <w:bCs/>
          <w:color w:val="000000"/>
          <w:lang w:eastAsia="en-GB"/>
        </w:rPr>
        <w:t>therefore,</w:t>
      </w:r>
      <w:r w:rsidRPr="00F7379E">
        <w:rPr>
          <w:rFonts w:eastAsia="Times New Roman"/>
          <w:b/>
          <w:bCs/>
          <w:color w:val="000000"/>
          <w:lang w:eastAsia="en-GB"/>
        </w:rPr>
        <w:t xml:space="preserve"> all information will be reviewed prior to disclosure</w:t>
      </w:r>
      <w:r w:rsidRPr="00F7379E">
        <w:rPr>
          <w:rFonts w:eastAsia="Times New Roman"/>
          <w:color w:val="000000"/>
          <w:lang w:eastAsia="en-GB"/>
        </w:rPr>
        <w:t>.</w:t>
      </w:r>
      <w:r w:rsidR="000C667D" w:rsidRPr="00F7379E">
        <w:rPr>
          <w:rFonts w:eastAsia="Times New Roman"/>
          <w:color w:val="000000"/>
          <w:lang w:eastAsia="en-GB"/>
        </w:rPr>
        <w:t xml:space="preserve"> The professional considering disclosure must look at whether the information should be withheld in accordance with any exemption. </w:t>
      </w:r>
    </w:p>
    <w:p w14:paraId="2B28EEDB"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5C601C27"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7. Third party information is that which has been provided by another, such as</w:t>
      </w:r>
    </w:p>
    <w:p w14:paraId="6E24E0C7"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the Police, Local Authority, Health Care professional or another school.</w:t>
      </w:r>
    </w:p>
    <w:p w14:paraId="17D01F9E"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Before disclosing third party information consent should normally be obtained.</w:t>
      </w:r>
    </w:p>
    <w:p w14:paraId="2659A47A"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There is still a need to adhere to timescale</w:t>
      </w:r>
      <w:r w:rsidR="00D04C7E" w:rsidRPr="00F7379E">
        <w:rPr>
          <w:rFonts w:eastAsia="Times New Roman"/>
          <w:color w:val="000000"/>
          <w:lang w:eastAsia="en-GB"/>
        </w:rPr>
        <w:t>s</w:t>
      </w:r>
      <w:r w:rsidRPr="00F7379E">
        <w:rPr>
          <w:rFonts w:eastAsia="Times New Roman"/>
          <w:color w:val="000000"/>
          <w:lang w:eastAsia="en-GB"/>
        </w:rPr>
        <w:t>.</w:t>
      </w:r>
      <w:r w:rsidR="00D2144B" w:rsidRPr="00F7379E">
        <w:rPr>
          <w:rFonts w:eastAsia="Times New Roman"/>
          <w:color w:val="000000"/>
          <w:lang w:eastAsia="en-GB"/>
        </w:rPr>
        <w:t xml:space="preserve"> Consent or otherwise is not determinative of whether you release information. See the Subject Access Code of Practice for the balancing exercise to be undertaken. </w:t>
      </w:r>
    </w:p>
    <w:p w14:paraId="58079903"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685E6E0"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8. Any information which may cause serious harm to the physical or mental</w:t>
      </w:r>
    </w:p>
    <w:p w14:paraId="49F6F099"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health or emotional condition of the pupil or another </w:t>
      </w:r>
      <w:r w:rsidRPr="00F7379E">
        <w:rPr>
          <w:rFonts w:eastAsia="Times New Roman"/>
          <w:color w:val="000000"/>
          <w:u w:val="single"/>
          <w:lang w:eastAsia="en-GB"/>
        </w:rPr>
        <w:t>should not be disclosed</w:t>
      </w:r>
      <w:r w:rsidRPr="00F7379E">
        <w:rPr>
          <w:rFonts w:eastAsia="Times New Roman"/>
          <w:color w:val="000000"/>
          <w:lang w:eastAsia="en-GB"/>
        </w:rPr>
        <w:t>,</w:t>
      </w:r>
    </w:p>
    <w:p w14:paraId="2178F387"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nor should information that would reveal that the child is at risk of abuse, or</w:t>
      </w:r>
    </w:p>
    <w:p w14:paraId="382342A2"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information relating to court proceedings.</w:t>
      </w:r>
    </w:p>
    <w:p w14:paraId="3BC00A5B"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515A262A"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9. If there are concerns over the disclosure of information then additional advice should be sought.</w:t>
      </w:r>
      <w:r w:rsidR="004C7092" w:rsidRPr="00F7379E">
        <w:rPr>
          <w:rFonts w:eastAsia="Times New Roman"/>
          <w:color w:val="000000"/>
          <w:lang w:eastAsia="en-GB"/>
        </w:rPr>
        <w:t xml:space="preserve"> The </w:t>
      </w:r>
      <w:proofErr w:type="gramStart"/>
      <w:r w:rsidR="004C7092" w:rsidRPr="00F7379E">
        <w:rPr>
          <w:rFonts w:eastAsia="Times New Roman"/>
          <w:color w:val="000000"/>
          <w:lang w:eastAsia="en-GB"/>
        </w:rPr>
        <w:t>schools</w:t>
      </w:r>
      <w:proofErr w:type="gramEnd"/>
      <w:r w:rsidR="004C7092" w:rsidRPr="00F7379E">
        <w:rPr>
          <w:rFonts w:eastAsia="Times New Roman"/>
          <w:color w:val="000000"/>
          <w:lang w:eastAsia="en-GB"/>
        </w:rPr>
        <w:t xml:space="preserve"> benefit from a Service Level Agreement with the legal department of the City and County of Swansea and the school is encouraged to make contact and discuss requests. </w:t>
      </w:r>
    </w:p>
    <w:p w14:paraId="0A7702AF"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12AEBCDB"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10. Where redaction (information blacked out/removed) has taken place then a full copy of the information provided should be retained in order to establish, if a complaint is made, what was redacted and why.</w:t>
      </w:r>
      <w:r w:rsidR="004C7092" w:rsidRPr="00F7379E">
        <w:rPr>
          <w:rFonts w:eastAsia="Times New Roman"/>
          <w:color w:val="000000"/>
          <w:lang w:eastAsia="en-GB"/>
        </w:rPr>
        <w:t xml:space="preserve"> Care should be taken with redaction to ensure if sensitive information is removed it cannot be seen. This may involve photocopying the material after redaction to ensure that the information cannot be seen. </w:t>
      </w:r>
    </w:p>
    <w:p w14:paraId="548FE9C2"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3007AD44"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11. Information disclosed should be clear, thus any codes or technical terms will need to be clarified and explained. If information contained within the</w:t>
      </w:r>
    </w:p>
    <w:p w14:paraId="318ED1DC"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disclosure is difficult to read or illegible, then it should be retyped.</w:t>
      </w:r>
    </w:p>
    <w:p w14:paraId="4F15BBB0"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0FCE35D1"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12. Information can be provided at the school with a member of staff on hand to help and explain matters if requested, or provided at </w:t>
      </w:r>
      <w:proofErr w:type="gramStart"/>
      <w:r w:rsidRPr="00F7379E">
        <w:rPr>
          <w:rFonts w:eastAsia="Times New Roman"/>
          <w:color w:val="000000"/>
          <w:lang w:eastAsia="en-GB"/>
        </w:rPr>
        <w:t>face to face</w:t>
      </w:r>
      <w:proofErr w:type="gramEnd"/>
      <w:r w:rsidRPr="00F7379E">
        <w:rPr>
          <w:rFonts w:eastAsia="Times New Roman"/>
          <w:color w:val="000000"/>
          <w:lang w:eastAsia="en-GB"/>
        </w:rPr>
        <w:t xml:space="preserve"> handover.</w:t>
      </w:r>
    </w:p>
    <w:p w14:paraId="74F35576"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The views of the applicant should be taken into account when considering the</w:t>
      </w:r>
    </w:p>
    <w:p w14:paraId="36227519" w14:textId="77777777" w:rsidR="00F7379E" w:rsidRPr="00F7379E" w:rsidRDefault="001B5A37" w:rsidP="00F7379E">
      <w:p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method of delivery. If postal systems have to be used then registered/recorded mail must be used.</w:t>
      </w:r>
    </w:p>
    <w:p w14:paraId="62F302D7" w14:textId="77777777" w:rsidR="00F7379E" w:rsidRPr="00F7379E" w:rsidRDefault="00F7379E" w:rsidP="00F7379E">
      <w:pPr>
        <w:spacing w:line="360" w:lineRule="auto"/>
        <w:rPr>
          <w:rFonts w:eastAsia="Times New Roman"/>
          <w:color w:val="000000"/>
          <w:lang w:eastAsia="en-GB"/>
        </w:rPr>
      </w:pPr>
      <w:r w:rsidRPr="00F7379E">
        <w:rPr>
          <w:rFonts w:eastAsia="Times New Roman"/>
          <w:color w:val="000000"/>
          <w:lang w:eastAsia="en-GB"/>
        </w:rPr>
        <w:br w:type="page"/>
      </w:r>
    </w:p>
    <w:p w14:paraId="1FC0EC3E" w14:textId="77777777" w:rsidR="00BB7FCE" w:rsidRPr="00F7379E" w:rsidRDefault="00F7379E"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color w:val="000000"/>
          <w:u w:val="single"/>
          <w:lang w:eastAsia="en-GB"/>
        </w:rPr>
        <w:lastRenderedPageBreak/>
        <w:t>Appendix 2</w:t>
      </w:r>
    </w:p>
    <w:p w14:paraId="4733BCD9" w14:textId="77777777" w:rsidR="00F7379E" w:rsidRPr="00F7379E" w:rsidRDefault="00F7379E" w:rsidP="00F7379E">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color w:val="000000"/>
          <w:u w:val="single"/>
          <w:lang w:eastAsia="en-GB"/>
        </w:rPr>
        <w:t>School Governance Arrangements for Data Protection</w:t>
      </w:r>
    </w:p>
    <w:p w14:paraId="26E09EC2" w14:textId="77777777" w:rsidR="00F7379E" w:rsidRPr="00F7379E" w:rsidRDefault="00F7379E" w:rsidP="00F7379E">
      <w:pPr>
        <w:autoSpaceDE w:val="0"/>
        <w:autoSpaceDN w:val="0"/>
        <w:adjustRightInd w:val="0"/>
        <w:spacing w:after="0" w:line="360" w:lineRule="auto"/>
        <w:jc w:val="center"/>
        <w:rPr>
          <w:rFonts w:eastAsia="Times New Roman"/>
          <w:b/>
          <w:color w:val="000000"/>
          <w:u w:val="single"/>
          <w:lang w:eastAsia="en-GB"/>
        </w:rPr>
      </w:pPr>
    </w:p>
    <w:p w14:paraId="12374EB9" w14:textId="77777777" w:rsidR="00F7379E" w:rsidRDefault="004A629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To maintain appropriate arrangements for Data Protection it is necessary to define and outline the roles and responsibilities within the school. </w:t>
      </w:r>
    </w:p>
    <w:p w14:paraId="6ED3C54D" w14:textId="77777777" w:rsidR="004A629B" w:rsidRDefault="004A629B" w:rsidP="00F7379E">
      <w:pPr>
        <w:autoSpaceDE w:val="0"/>
        <w:autoSpaceDN w:val="0"/>
        <w:adjustRightInd w:val="0"/>
        <w:spacing w:after="0" w:line="360" w:lineRule="auto"/>
        <w:rPr>
          <w:rFonts w:eastAsia="Times New Roman"/>
          <w:color w:val="000000"/>
          <w:lang w:eastAsia="en-GB"/>
        </w:rPr>
      </w:pPr>
    </w:p>
    <w:p w14:paraId="4D4520B8" w14:textId="77777777" w:rsidR="004A629B" w:rsidRPr="00FD0936" w:rsidRDefault="004A629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Governing Body</w:t>
      </w:r>
    </w:p>
    <w:p w14:paraId="70051586" w14:textId="77777777" w:rsidR="004A629B" w:rsidRDefault="004A629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As the ‘data controllers’ for the school’s data the governing body are ultimately responsible for all data processing arrangements within the school. </w:t>
      </w:r>
      <w:r w:rsidR="00C756AB">
        <w:rPr>
          <w:rFonts w:eastAsia="Times New Roman"/>
          <w:color w:val="000000"/>
          <w:lang w:eastAsia="en-GB"/>
        </w:rPr>
        <w:t>They shall ensure that a review of the data protection policy takes place at no less than once every two years. At the time of policy review</w:t>
      </w:r>
      <w:r w:rsidR="00505A1F">
        <w:rPr>
          <w:rFonts w:eastAsia="Times New Roman"/>
          <w:color w:val="000000"/>
          <w:lang w:eastAsia="en-GB"/>
        </w:rPr>
        <w:t>,</w:t>
      </w:r>
      <w:r w:rsidR="00C756AB">
        <w:rPr>
          <w:rFonts w:eastAsia="Times New Roman"/>
          <w:color w:val="000000"/>
          <w:lang w:eastAsia="en-GB"/>
        </w:rPr>
        <w:t xml:space="preserve"> the Governing Body shall receive updates from the lead governor for data protection, Headteacher, DPO</w:t>
      </w:r>
      <w:r w:rsidR="003344B4">
        <w:rPr>
          <w:rFonts w:eastAsia="Times New Roman"/>
          <w:color w:val="000000"/>
          <w:lang w:eastAsia="en-GB"/>
        </w:rPr>
        <w:t>,</w:t>
      </w:r>
      <w:r w:rsidR="00C756AB">
        <w:rPr>
          <w:rFonts w:eastAsia="Times New Roman"/>
          <w:color w:val="000000"/>
          <w:lang w:eastAsia="en-GB"/>
        </w:rPr>
        <w:t xml:space="preserve"> </w:t>
      </w:r>
      <w:r w:rsidR="00485B72">
        <w:rPr>
          <w:rFonts w:eastAsia="Times New Roman"/>
          <w:color w:val="000000"/>
          <w:lang w:eastAsia="en-GB"/>
        </w:rPr>
        <w:t>a representative of</w:t>
      </w:r>
      <w:r w:rsidR="003344B4">
        <w:rPr>
          <w:rFonts w:eastAsia="Times New Roman"/>
          <w:color w:val="000000"/>
          <w:lang w:eastAsia="en-GB"/>
        </w:rPr>
        <w:t xml:space="preserve"> the Data</w:t>
      </w:r>
      <w:r w:rsidR="00C756AB">
        <w:rPr>
          <w:rFonts w:eastAsia="Times New Roman"/>
          <w:color w:val="000000"/>
          <w:lang w:eastAsia="en-GB"/>
        </w:rPr>
        <w:t xml:space="preserve"> Committee as to their work to improve data protection practice</w:t>
      </w:r>
      <w:r w:rsidR="00505A1F">
        <w:rPr>
          <w:rFonts w:eastAsia="Times New Roman"/>
          <w:color w:val="000000"/>
          <w:lang w:eastAsia="en-GB"/>
        </w:rPr>
        <w:t xml:space="preserve"> within the school</w:t>
      </w:r>
      <w:r w:rsidR="00C756AB">
        <w:rPr>
          <w:rFonts w:eastAsia="Times New Roman"/>
          <w:color w:val="000000"/>
          <w:lang w:eastAsia="en-GB"/>
        </w:rPr>
        <w:t xml:space="preserve">. </w:t>
      </w:r>
    </w:p>
    <w:p w14:paraId="0E1797FD" w14:textId="77777777" w:rsidR="004A629B" w:rsidRDefault="004A629B" w:rsidP="00F7379E">
      <w:pPr>
        <w:autoSpaceDE w:val="0"/>
        <w:autoSpaceDN w:val="0"/>
        <w:adjustRightInd w:val="0"/>
        <w:spacing w:after="0" w:line="360" w:lineRule="auto"/>
        <w:rPr>
          <w:rFonts w:eastAsia="Times New Roman"/>
          <w:color w:val="000000"/>
          <w:lang w:eastAsia="en-GB"/>
        </w:rPr>
      </w:pPr>
    </w:p>
    <w:p w14:paraId="3A2E8460" w14:textId="77777777" w:rsidR="00C756AB" w:rsidRPr="00FD0936" w:rsidRDefault="00C756A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Lead Governor for Data Protection</w:t>
      </w:r>
    </w:p>
    <w:p w14:paraId="25992AF2" w14:textId="77777777" w:rsidR="00C756AB" w:rsidRDefault="00C756A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lead governor will </w:t>
      </w:r>
      <w:r w:rsidR="00485B72">
        <w:rPr>
          <w:rFonts w:eastAsia="Times New Roman"/>
          <w:color w:val="000000"/>
          <w:lang w:eastAsia="en-GB"/>
        </w:rPr>
        <w:t>have</w:t>
      </w:r>
      <w:r>
        <w:rPr>
          <w:rFonts w:eastAsia="Times New Roman"/>
          <w:color w:val="000000"/>
          <w:lang w:eastAsia="en-GB"/>
        </w:rPr>
        <w:t xml:space="preserve"> the necessary skills and abilities to understand the processing activities of the school and be able to work to improve data protection practice within the school.</w:t>
      </w:r>
      <w:r w:rsidR="00BD454C">
        <w:rPr>
          <w:rFonts w:eastAsia="Times New Roman"/>
          <w:color w:val="000000"/>
          <w:lang w:eastAsia="en-GB"/>
        </w:rPr>
        <w:t xml:space="preserve"> They will be an invitee to any data breach panel organised. </w:t>
      </w:r>
    </w:p>
    <w:p w14:paraId="0011581D" w14:textId="77777777" w:rsidR="00C756AB" w:rsidRDefault="00C756AB" w:rsidP="00F7379E">
      <w:pPr>
        <w:autoSpaceDE w:val="0"/>
        <w:autoSpaceDN w:val="0"/>
        <w:adjustRightInd w:val="0"/>
        <w:spacing w:after="0" w:line="360" w:lineRule="auto"/>
        <w:rPr>
          <w:rFonts w:eastAsia="Times New Roman"/>
          <w:color w:val="000000"/>
          <w:lang w:eastAsia="en-GB"/>
        </w:rPr>
      </w:pPr>
    </w:p>
    <w:p w14:paraId="346E0DFA" w14:textId="77777777" w:rsidR="004A629B" w:rsidRPr="00FD0936" w:rsidRDefault="004A629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Head teacher</w:t>
      </w:r>
    </w:p>
    <w:p w14:paraId="7D1B078F" w14:textId="77777777" w:rsidR="004A629B" w:rsidRDefault="004A629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head teacher has delegated responsibility from the Governing Body to act on their behalf and ensure staff comply with policies and procedure. </w:t>
      </w:r>
    </w:p>
    <w:p w14:paraId="10FDFB54" w14:textId="77777777" w:rsidR="004A629B" w:rsidRDefault="004A629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The head teacher will oversee and will facilitate</w:t>
      </w:r>
      <w:r w:rsidR="00505A1F">
        <w:rPr>
          <w:rFonts w:eastAsia="Times New Roman"/>
          <w:color w:val="000000"/>
          <w:lang w:eastAsia="en-GB"/>
        </w:rPr>
        <w:t xml:space="preserve"> themselves or</w:t>
      </w:r>
      <w:r>
        <w:rPr>
          <w:rFonts w:eastAsia="Times New Roman"/>
          <w:color w:val="000000"/>
          <w:lang w:eastAsia="en-GB"/>
        </w:rPr>
        <w:t xml:space="preserve"> via other staff members records requests from pupils and parents.</w:t>
      </w:r>
    </w:p>
    <w:p w14:paraId="7A9F7B16" w14:textId="77777777" w:rsidR="00C756AB" w:rsidRDefault="00C756AB" w:rsidP="00F7379E">
      <w:pPr>
        <w:autoSpaceDE w:val="0"/>
        <w:autoSpaceDN w:val="0"/>
        <w:adjustRightInd w:val="0"/>
        <w:spacing w:after="0" w:line="360" w:lineRule="auto"/>
        <w:rPr>
          <w:rFonts w:eastAsia="Times New Roman"/>
          <w:color w:val="000000"/>
          <w:lang w:eastAsia="en-GB"/>
        </w:rPr>
      </w:pPr>
    </w:p>
    <w:p w14:paraId="5341F653" w14:textId="77777777" w:rsidR="00C756AB" w:rsidRDefault="00C756A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Headteacher will either conduct themselves or will delegate to an appropriate staff member the </w:t>
      </w:r>
      <w:proofErr w:type="gramStart"/>
      <w:r>
        <w:rPr>
          <w:rFonts w:eastAsia="Times New Roman"/>
          <w:color w:val="000000"/>
          <w:lang w:eastAsia="en-GB"/>
        </w:rPr>
        <w:t>following:-</w:t>
      </w:r>
      <w:proofErr w:type="gramEnd"/>
    </w:p>
    <w:p w14:paraId="2493A765" w14:textId="77777777" w:rsidR="00C756AB" w:rsidRDefault="00C756AB" w:rsidP="00C756AB">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The role of investigating officer if a data breach occurs</w:t>
      </w:r>
    </w:p>
    <w:p w14:paraId="4F898DFB" w14:textId="77777777" w:rsidR="00C756AB" w:rsidRPr="00C756AB" w:rsidRDefault="00C756AB" w:rsidP="00C756AB">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The completion of a Data Protection Impact screening / full form if required.</w:t>
      </w:r>
    </w:p>
    <w:p w14:paraId="6B18AA2D" w14:textId="77777777" w:rsidR="009B4F55" w:rsidRDefault="00BD454C"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head teacher (along with any investigating officer) will be an invitee to any breach panel. </w:t>
      </w:r>
    </w:p>
    <w:p w14:paraId="2C4571F1" w14:textId="77777777" w:rsidR="00BD454C" w:rsidRDefault="00BD454C" w:rsidP="00F7379E">
      <w:pPr>
        <w:autoSpaceDE w:val="0"/>
        <w:autoSpaceDN w:val="0"/>
        <w:adjustRightInd w:val="0"/>
        <w:spacing w:after="0" w:line="360" w:lineRule="auto"/>
        <w:rPr>
          <w:rFonts w:eastAsia="Times New Roman"/>
          <w:color w:val="000000"/>
          <w:lang w:eastAsia="en-GB"/>
        </w:rPr>
      </w:pPr>
    </w:p>
    <w:p w14:paraId="7F30EC1C" w14:textId="77777777" w:rsidR="009B4F55" w:rsidRPr="00FD0936" w:rsidRDefault="003344B4"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The Data</w:t>
      </w:r>
      <w:r w:rsidR="00F6079D">
        <w:rPr>
          <w:rFonts w:eastAsia="Times New Roman"/>
          <w:color w:val="000000"/>
          <w:u w:val="single"/>
          <w:lang w:eastAsia="en-GB"/>
        </w:rPr>
        <w:t xml:space="preserve"> </w:t>
      </w:r>
      <w:r w:rsidR="00C756AB" w:rsidRPr="00FD0936">
        <w:rPr>
          <w:rFonts w:eastAsia="Times New Roman"/>
          <w:color w:val="000000"/>
          <w:u w:val="single"/>
          <w:lang w:eastAsia="en-GB"/>
        </w:rPr>
        <w:t>C</w:t>
      </w:r>
      <w:r w:rsidR="009B4F55" w:rsidRPr="00FD0936">
        <w:rPr>
          <w:rFonts w:eastAsia="Times New Roman"/>
          <w:color w:val="000000"/>
          <w:u w:val="single"/>
          <w:lang w:eastAsia="en-GB"/>
        </w:rPr>
        <w:t>ommittee of the Governing Body</w:t>
      </w:r>
    </w:p>
    <w:p w14:paraId="12DEEBE8" w14:textId="77777777" w:rsidR="009B4F55" w:rsidRDefault="00F6079D"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The Data</w:t>
      </w:r>
      <w:r w:rsidR="009B4F55">
        <w:rPr>
          <w:rFonts w:eastAsia="Times New Roman"/>
          <w:color w:val="000000"/>
          <w:lang w:eastAsia="en-GB"/>
        </w:rPr>
        <w:t xml:space="preserve"> committee will develop a work plan for considering the data protection compliance within the school. The work plan will encompass but will not be limited to:</w:t>
      </w:r>
    </w:p>
    <w:p w14:paraId="0D0CCEF8" w14:textId="77777777" w:rsidR="009B4F55" w:rsidRDefault="009B4F55"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Training of staff</w:t>
      </w:r>
    </w:p>
    <w:p w14:paraId="3F6CAF99" w14:textId="77777777" w:rsidR="003344B4" w:rsidRDefault="009B4F55"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Arranging periodical audits of school systems to ensure</w:t>
      </w:r>
      <w:r w:rsidR="00C756AB">
        <w:rPr>
          <w:rFonts w:eastAsia="Times New Roman"/>
          <w:color w:val="000000"/>
          <w:lang w:eastAsia="en-GB"/>
        </w:rPr>
        <w:t xml:space="preserve"> data is being held and processed safely. </w:t>
      </w:r>
    </w:p>
    <w:p w14:paraId="47996091" w14:textId="77777777" w:rsidR="009B4F55" w:rsidRDefault="003344B4"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To consider whether any current ways of working can be improved</w:t>
      </w:r>
      <w:r w:rsidR="00FD0936">
        <w:rPr>
          <w:rFonts w:eastAsia="Times New Roman"/>
          <w:color w:val="000000"/>
          <w:lang w:eastAsia="en-GB"/>
        </w:rPr>
        <w:t xml:space="preserve"> </w:t>
      </w:r>
      <w:r>
        <w:rPr>
          <w:rFonts w:eastAsia="Times New Roman"/>
          <w:color w:val="000000"/>
          <w:lang w:eastAsia="en-GB"/>
        </w:rPr>
        <w:t xml:space="preserve">so as to make data handling more secure. </w:t>
      </w:r>
    </w:p>
    <w:p w14:paraId="621A684D" w14:textId="77777777" w:rsidR="00C756AB" w:rsidRDefault="00C756AB"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Scrutinise the proposed use of any new system</w:t>
      </w:r>
    </w:p>
    <w:p w14:paraId="2A2032B5" w14:textId="77777777" w:rsidR="00505A1F" w:rsidRDefault="00505A1F"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Discuss any data breaches that have occurred and overseeing the implementation of new procedures to prevent a repeated breach. </w:t>
      </w:r>
    </w:p>
    <w:p w14:paraId="30461056" w14:textId="77777777" w:rsidR="00485B72" w:rsidRPr="009B4F55" w:rsidRDefault="00485B72" w:rsidP="009B4F55">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provision of communications to staff to raise awareness of data protection issues. </w:t>
      </w:r>
    </w:p>
    <w:p w14:paraId="0AED9122" w14:textId="77777777" w:rsidR="004A629B" w:rsidRDefault="004A629B" w:rsidP="00F7379E">
      <w:pPr>
        <w:autoSpaceDE w:val="0"/>
        <w:autoSpaceDN w:val="0"/>
        <w:adjustRightInd w:val="0"/>
        <w:spacing w:after="0" w:line="360" w:lineRule="auto"/>
        <w:rPr>
          <w:rFonts w:eastAsia="Times New Roman"/>
          <w:color w:val="000000"/>
          <w:lang w:eastAsia="en-GB"/>
        </w:rPr>
      </w:pPr>
    </w:p>
    <w:p w14:paraId="56E56951" w14:textId="77777777" w:rsidR="004A629B" w:rsidRPr="00FD0936" w:rsidRDefault="004A629B"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All Staff Members</w:t>
      </w:r>
    </w:p>
    <w:p w14:paraId="3A062975" w14:textId="77777777" w:rsidR="004A629B" w:rsidRDefault="004A629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All staff members must ensure that they handle data safely and to not place the personal data of pupils or parents at risk of unauthorised access, loss or deletion. </w:t>
      </w:r>
    </w:p>
    <w:p w14:paraId="19714FF6" w14:textId="77777777" w:rsidR="004A629B" w:rsidRDefault="004A629B"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All staff members should h</w:t>
      </w:r>
      <w:r w:rsidR="00FD0936">
        <w:rPr>
          <w:rFonts w:eastAsia="Times New Roman"/>
          <w:color w:val="000000"/>
          <w:lang w:eastAsia="en-GB"/>
        </w:rPr>
        <w:t>ighlight any areas of concern regarding</w:t>
      </w:r>
      <w:r>
        <w:rPr>
          <w:rFonts w:eastAsia="Times New Roman"/>
          <w:color w:val="000000"/>
          <w:lang w:eastAsia="en-GB"/>
        </w:rPr>
        <w:t xml:space="preserve"> data handling so that practice can be improved within the school and ensure the data protection principles are adhered to. </w:t>
      </w:r>
    </w:p>
    <w:p w14:paraId="2B155DC5" w14:textId="77777777" w:rsidR="009B4F55" w:rsidRDefault="009B4F55" w:rsidP="00F7379E">
      <w:pPr>
        <w:autoSpaceDE w:val="0"/>
        <w:autoSpaceDN w:val="0"/>
        <w:adjustRightInd w:val="0"/>
        <w:spacing w:after="0" w:line="360" w:lineRule="auto"/>
        <w:rPr>
          <w:rFonts w:eastAsia="Times New Roman"/>
          <w:color w:val="000000"/>
          <w:lang w:eastAsia="en-GB"/>
        </w:rPr>
      </w:pPr>
    </w:p>
    <w:p w14:paraId="6DBB1A64" w14:textId="77777777" w:rsidR="009B4F55" w:rsidRPr="00FD0936" w:rsidRDefault="009B4F55" w:rsidP="00F7379E">
      <w:pPr>
        <w:autoSpaceDE w:val="0"/>
        <w:autoSpaceDN w:val="0"/>
        <w:adjustRightInd w:val="0"/>
        <w:spacing w:after="0" w:line="360" w:lineRule="auto"/>
        <w:rPr>
          <w:rFonts w:eastAsia="Times New Roman"/>
          <w:color w:val="000000"/>
          <w:u w:val="single"/>
          <w:lang w:eastAsia="en-GB"/>
        </w:rPr>
      </w:pPr>
      <w:r w:rsidRPr="00FD0936">
        <w:rPr>
          <w:rFonts w:eastAsia="Times New Roman"/>
          <w:color w:val="000000"/>
          <w:u w:val="single"/>
          <w:lang w:eastAsia="en-GB"/>
        </w:rPr>
        <w:t>Data Protection Officer [DPO]</w:t>
      </w:r>
    </w:p>
    <w:p w14:paraId="3DF067A3" w14:textId="77777777" w:rsidR="00505A1F" w:rsidRDefault="009B4F55"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The DPO will be responsible for providing advice and assistance</w:t>
      </w:r>
      <w:r w:rsidR="00505A1F">
        <w:rPr>
          <w:rFonts w:eastAsia="Times New Roman"/>
          <w:color w:val="000000"/>
          <w:lang w:eastAsia="en-GB"/>
        </w:rPr>
        <w:t xml:space="preserve"> to all staff</w:t>
      </w:r>
      <w:r>
        <w:rPr>
          <w:rFonts w:eastAsia="Times New Roman"/>
          <w:color w:val="000000"/>
          <w:lang w:eastAsia="en-GB"/>
        </w:rPr>
        <w:t xml:space="preserve"> in relation to the schools current and proposed processing activities. </w:t>
      </w:r>
      <w:r w:rsidR="00505A1F">
        <w:rPr>
          <w:rFonts w:eastAsia="Times New Roman"/>
          <w:color w:val="000000"/>
          <w:lang w:eastAsia="en-GB"/>
        </w:rPr>
        <w:t xml:space="preserve">The DPO in providing advice and assistance will be endeavouring to create a culture of data protection. </w:t>
      </w:r>
    </w:p>
    <w:p w14:paraId="4AC4B50D" w14:textId="77777777" w:rsidR="00505A1F" w:rsidRDefault="00505A1F" w:rsidP="00F7379E">
      <w:pPr>
        <w:autoSpaceDE w:val="0"/>
        <w:autoSpaceDN w:val="0"/>
        <w:adjustRightInd w:val="0"/>
        <w:spacing w:after="0" w:line="360" w:lineRule="auto"/>
        <w:rPr>
          <w:rFonts w:eastAsia="Times New Roman"/>
          <w:color w:val="000000"/>
          <w:lang w:eastAsia="en-GB"/>
        </w:rPr>
      </w:pPr>
    </w:p>
    <w:p w14:paraId="77628F95" w14:textId="77777777" w:rsidR="00505A1F" w:rsidRDefault="009B4F55"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DPO must be consulted whenever a Data Protection Impact Assessment is contemplated. </w:t>
      </w:r>
      <w:r w:rsidR="00485B72">
        <w:rPr>
          <w:rFonts w:eastAsia="Times New Roman"/>
          <w:color w:val="000000"/>
          <w:lang w:eastAsia="en-GB"/>
        </w:rPr>
        <w:t xml:space="preserve">The DPO has autonomy to insist that an assessment takes place. </w:t>
      </w:r>
    </w:p>
    <w:p w14:paraId="1B2B3B7F" w14:textId="77777777" w:rsidR="00505A1F" w:rsidRDefault="00505A1F" w:rsidP="00F7379E">
      <w:pPr>
        <w:autoSpaceDE w:val="0"/>
        <w:autoSpaceDN w:val="0"/>
        <w:adjustRightInd w:val="0"/>
        <w:spacing w:after="0" w:line="360" w:lineRule="auto"/>
        <w:rPr>
          <w:rFonts w:eastAsia="Times New Roman"/>
          <w:color w:val="000000"/>
          <w:lang w:eastAsia="en-GB"/>
        </w:rPr>
      </w:pPr>
    </w:p>
    <w:p w14:paraId="64962E0F" w14:textId="77777777" w:rsidR="009B4F55" w:rsidRDefault="009B4F55"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lastRenderedPageBreak/>
        <w:t xml:space="preserve">The DPO will have a good knowledge of data protection and will be afforded the time to train and develop their understanding. </w:t>
      </w:r>
    </w:p>
    <w:p w14:paraId="7071D4C1" w14:textId="77777777" w:rsidR="00505A1F" w:rsidRDefault="00505A1F" w:rsidP="00F7379E">
      <w:pPr>
        <w:autoSpaceDE w:val="0"/>
        <w:autoSpaceDN w:val="0"/>
        <w:adjustRightInd w:val="0"/>
        <w:spacing w:after="0" w:line="360" w:lineRule="auto"/>
        <w:rPr>
          <w:rFonts w:eastAsia="Times New Roman"/>
          <w:color w:val="000000"/>
          <w:lang w:eastAsia="en-GB"/>
        </w:rPr>
      </w:pPr>
    </w:p>
    <w:p w14:paraId="59FBF21D" w14:textId="77777777" w:rsidR="009B4F55" w:rsidRDefault="009B4F55"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DPO will be responsible for ensuring that the Register of Processing Activities for the school is maintained and up to date. </w:t>
      </w:r>
    </w:p>
    <w:p w14:paraId="31842212" w14:textId="77777777" w:rsidR="00505A1F" w:rsidRDefault="00505A1F" w:rsidP="00F7379E">
      <w:pPr>
        <w:autoSpaceDE w:val="0"/>
        <w:autoSpaceDN w:val="0"/>
        <w:adjustRightInd w:val="0"/>
        <w:spacing w:after="0" w:line="360" w:lineRule="auto"/>
        <w:rPr>
          <w:rFonts w:eastAsia="Times New Roman"/>
          <w:color w:val="000000"/>
          <w:lang w:eastAsia="en-GB"/>
        </w:rPr>
      </w:pPr>
    </w:p>
    <w:p w14:paraId="351BD6B8" w14:textId="77777777" w:rsidR="009B4F55" w:rsidRDefault="009B4F55"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DPO will challenge and ensure that the mandatory induction and refresher training of all staff is completed and accurate staff training records are held by the school. </w:t>
      </w:r>
    </w:p>
    <w:p w14:paraId="080923F1" w14:textId="77777777" w:rsidR="009B4F55" w:rsidRDefault="009B4F55" w:rsidP="00F7379E">
      <w:pPr>
        <w:autoSpaceDE w:val="0"/>
        <w:autoSpaceDN w:val="0"/>
        <w:adjustRightInd w:val="0"/>
        <w:spacing w:after="0" w:line="360" w:lineRule="auto"/>
        <w:rPr>
          <w:rFonts w:eastAsia="Times New Roman"/>
          <w:color w:val="000000"/>
          <w:lang w:eastAsia="en-GB"/>
        </w:rPr>
      </w:pPr>
    </w:p>
    <w:p w14:paraId="61B498E2" w14:textId="77777777" w:rsidR="009B4F55" w:rsidRDefault="009B4F55"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DPO will be the first point of contact for the Information Commissioner should there be </w:t>
      </w:r>
      <w:r w:rsidR="00BD454C">
        <w:rPr>
          <w:rFonts w:eastAsia="Times New Roman"/>
          <w:color w:val="000000"/>
          <w:lang w:eastAsia="en-GB"/>
        </w:rPr>
        <w:t xml:space="preserve">a complaint, data breach </w:t>
      </w:r>
      <w:r>
        <w:rPr>
          <w:rFonts w:eastAsia="Times New Roman"/>
          <w:color w:val="000000"/>
          <w:lang w:eastAsia="en-GB"/>
        </w:rPr>
        <w:t xml:space="preserve">or other matter being dealt with </w:t>
      </w:r>
      <w:r w:rsidR="00BD454C">
        <w:rPr>
          <w:rFonts w:eastAsia="Times New Roman"/>
          <w:color w:val="000000"/>
          <w:lang w:eastAsia="en-GB"/>
        </w:rPr>
        <w:t xml:space="preserve">directly </w:t>
      </w:r>
      <w:r>
        <w:rPr>
          <w:rFonts w:eastAsia="Times New Roman"/>
          <w:color w:val="000000"/>
          <w:lang w:eastAsia="en-GB"/>
        </w:rPr>
        <w:t xml:space="preserve">by the supervisory body. </w:t>
      </w:r>
    </w:p>
    <w:p w14:paraId="685A091D" w14:textId="77777777" w:rsidR="009B4F55" w:rsidRDefault="009B4F55" w:rsidP="00F7379E">
      <w:pPr>
        <w:autoSpaceDE w:val="0"/>
        <w:autoSpaceDN w:val="0"/>
        <w:adjustRightInd w:val="0"/>
        <w:spacing w:after="0" w:line="360" w:lineRule="auto"/>
        <w:rPr>
          <w:rFonts w:eastAsia="Times New Roman"/>
          <w:color w:val="000000"/>
          <w:lang w:eastAsia="en-GB"/>
        </w:rPr>
      </w:pPr>
    </w:p>
    <w:p w14:paraId="611C96C4" w14:textId="77777777" w:rsidR="00505A1F" w:rsidRDefault="00505A1F" w:rsidP="00F7379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The DPO cannot be a person who has a role that conflicts with their </w:t>
      </w:r>
      <w:proofErr w:type="gramStart"/>
      <w:r>
        <w:rPr>
          <w:rFonts w:eastAsia="Times New Roman"/>
          <w:color w:val="000000"/>
          <w:lang w:eastAsia="en-GB"/>
        </w:rPr>
        <w:t>day to day</w:t>
      </w:r>
      <w:proofErr w:type="gramEnd"/>
      <w:r>
        <w:rPr>
          <w:rFonts w:eastAsia="Times New Roman"/>
          <w:color w:val="000000"/>
          <w:lang w:eastAsia="en-GB"/>
        </w:rPr>
        <w:t xml:space="preserve"> role. The DPO cannot be asked to decide what personal data to collect, how and why as part of their job role. The DPO must have the ability to be independent and challenge data handling and as such cannot be an individual </w:t>
      </w:r>
      <w:proofErr w:type="gramStart"/>
      <w:r>
        <w:rPr>
          <w:rFonts w:eastAsia="Times New Roman"/>
          <w:color w:val="000000"/>
          <w:lang w:eastAsia="en-GB"/>
        </w:rPr>
        <w:t>who:-</w:t>
      </w:r>
      <w:proofErr w:type="gramEnd"/>
    </w:p>
    <w:p w14:paraId="20D0D95D" w14:textId="77777777" w:rsidR="00505A1F" w:rsidRDefault="00505A1F"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Decides on the mode or method of processing</w:t>
      </w:r>
    </w:p>
    <w:p w14:paraId="072F7771" w14:textId="77777777" w:rsidR="00505A1F" w:rsidRDefault="00505A1F"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Decides which system(s) to procure or utilise</w:t>
      </w:r>
    </w:p>
    <w:p w14:paraId="4305D56F" w14:textId="77777777" w:rsidR="00505A1F" w:rsidRDefault="00505A1F"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Provides technical management of ICT systems</w:t>
      </w:r>
    </w:p>
    <w:p w14:paraId="51D9E3AE" w14:textId="77777777" w:rsidR="00505A1F" w:rsidRDefault="00505A1F" w:rsidP="00505A1F">
      <w:pPr>
        <w:pStyle w:val="ListParagraph"/>
        <w:numPr>
          <w:ilvl w:val="0"/>
          <w:numId w:val="6"/>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Is the lead staff member for an area that has responsibilities for data handling</w:t>
      </w:r>
    </w:p>
    <w:p w14:paraId="2F007AAE" w14:textId="77777777" w:rsidR="00505A1F" w:rsidRPr="00505A1F" w:rsidRDefault="00505A1F" w:rsidP="00505A1F">
      <w:pPr>
        <w:autoSpaceDE w:val="0"/>
        <w:autoSpaceDN w:val="0"/>
        <w:adjustRightInd w:val="0"/>
        <w:spacing w:after="0" w:line="360" w:lineRule="auto"/>
        <w:rPr>
          <w:rFonts w:eastAsia="Times New Roman"/>
          <w:color w:val="000000"/>
          <w:lang w:eastAsia="en-GB"/>
        </w:rPr>
      </w:pPr>
      <w:r>
        <w:rPr>
          <w:rFonts w:eastAsia="Times New Roman"/>
          <w:color w:val="000000"/>
          <w:lang w:eastAsia="en-GB"/>
        </w:rPr>
        <w:t>It may therefore not be appropriate for the DPO to be the head teacher</w:t>
      </w:r>
      <w:r w:rsidR="00FD0936">
        <w:rPr>
          <w:rFonts w:eastAsia="Times New Roman"/>
          <w:color w:val="000000"/>
          <w:lang w:eastAsia="en-GB"/>
        </w:rPr>
        <w:t>, systems manager / head of ICT or</w:t>
      </w:r>
      <w:r>
        <w:rPr>
          <w:rFonts w:eastAsia="Times New Roman"/>
          <w:color w:val="000000"/>
          <w:lang w:eastAsia="en-GB"/>
        </w:rPr>
        <w:t xml:space="preserve"> lead safeguarding officer. </w:t>
      </w:r>
    </w:p>
    <w:p w14:paraId="406F3157" w14:textId="77777777" w:rsidR="009B4F55" w:rsidRDefault="009B4F55" w:rsidP="00F7379E">
      <w:pPr>
        <w:autoSpaceDE w:val="0"/>
        <w:autoSpaceDN w:val="0"/>
        <w:adjustRightInd w:val="0"/>
        <w:spacing w:after="0" w:line="360" w:lineRule="auto"/>
        <w:rPr>
          <w:rFonts w:eastAsia="Times New Roman"/>
          <w:color w:val="000000"/>
          <w:lang w:eastAsia="en-GB"/>
        </w:rPr>
      </w:pPr>
    </w:p>
    <w:p w14:paraId="04C49F11" w14:textId="77777777" w:rsidR="009B4F55" w:rsidRPr="00F7379E" w:rsidRDefault="009B4F55" w:rsidP="00F7379E">
      <w:pPr>
        <w:autoSpaceDE w:val="0"/>
        <w:autoSpaceDN w:val="0"/>
        <w:adjustRightInd w:val="0"/>
        <w:spacing w:after="0" w:line="360" w:lineRule="auto"/>
        <w:rPr>
          <w:rFonts w:eastAsia="Times New Roman"/>
          <w:color w:val="000000"/>
          <w:lang w:eastAsia="en-GB"/>
        </w:rPr>
      </w:pPr>
    </w:p>
    <w:p w14:paraId="0616F518" w14:textId="77777777" w:rsidR="00F7379E" w:rsidRPr="00F8751A" w:rsidRDefault="00BB7FCE" w:rsidP="00F8751A">
      <w:pPr>
        <w:spacing w:line="360" w:lineRule="auto"/>
        <w:jc w:val="right"/>
        <w:rPr>
          <w:rFonts w:eastAsia="Times New Roman"/>
          <w:color w:val="000000"/>
          <w:lang w:eastAsia="en-GB"/>
        </w:rPr>
      </w:pPr>
      <w:r w:rsidRPr="00F7379E">
        <w:rPr>
          <w:rFonts w:eastAsia="Times New Roman"/>
          <w:color w:val="000000"/>
          <w:lang w:eastAsia="en-GB"/>
        </w:rPr>
        <w:br w:type="page"/>
      </w:r>
      <w:r w:rsidR="00F7379E" w:rsidRPr="00F7379E">
        <w:rPr>
          <w:rFonts w:eastAsia="Times New Roman"/>
          <w:b/>
          <w:color w:val="000000"/>
          <w:u w:val="single"/>
          <w:lang w:eastAsia="en-GB"/>
        </w:rPr>
        <w:lastRenderedPageBreak/>
        <w:t>Appendix 3</w:t>
      </w:r>
    </w:p>
    <w:p w14:paraId="39C549C0" w14:textId="77777777" w:rsidR="00F7379E" w:rsidRPr="00F7379E" w:rsidRDefault="00F7379E" w:rsidP="00F7379E">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color w:val="000000"/>
          <w:u w:val="single"/>
          <w:lang w:eastAsia="en-GB"/>
        </w:rPr>
        <w:t>Data Breach Form</w:t>
      </w:r>
    </w:p>
    <w:p w14:paraId="60AB0EC9" w14:textId="77777777" w:rsidR="00F7379E" w:rsidRPr="00F7379E" w:rsidRDefault="00F7379E" w:rsidP="00F7379E">
      <w:pPr>
        <w:autoSpaceDE w:val="0"/>
        <w:autoSpaceDN w:val="0"/>
        <w:adjustRightInd w:val="0"/>
        <w:spacing w:after="0" w:line="360" w:lineRule="auto"/>
        <w:jc w:val="center"/>
        <w:rPr>
          <w:rFonts w:eastAsia="Times New Roman"/>
          <w:b/>
          <w:color w:val="000000"/>
          <w:u w:val="single"/>
          <w:lang w:eastAsia="en-GB"/>
        </w:rPr>
      </w:pPr>
    </w:p>
    <w:p w14:paraId="1D630C2A" w14:textId="77777777" w:rsidR="0088429E" w:rsidRPr="007730ED" w:rsidRDefault="0088429E" w:rsidP="0088429E">
      <w:pPr>
        <w:rPr>
          <w:b/>
          <w:u w:val="single"/>
        </w:rPr>
      </w:pPr>
      <w:r w:rsidRPr="007730ED">
        <w:rPr>
          <w:b/>
          <w:u w:val="single"/>
        </w:rPr>
        <w:t>Part 1 – Full description of the personal data breach</w:t>
      </w:r>
    </w:p>
    <w:p w14:paraId="7BD6643F" w14:textId="77777777" w:rsidR="0088429E" w:rsidRDefault="0088429E" w:rsidP="0088429E">
      <w:pPr>
        <w:rPr>
          <w:b/>
          <w:color w:val="FF0000"/>
          <w:u w:val="single"/>
        </w:rPr>
      </w:pPr>
    </w:p>
    <w:tbl>
      <w:tblPr>
        <w:tblW w:w="10648" w:type="dxa"/>
        <w:tblInd w:w="-1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992"/>
        <w:gridCol w:w="2126"/>
        <w:gridCol w:w="1701"/>
        <w:gridCol w:w="534"/>
        <w:gridCol w:w="600"/>
        <w:gridCol w:w="2006"/>
      </w:tblGrid>
      <w:tr w:rsidR="0088429E" w:rsidRPr="00EA4703" w14:paraId="3185F044" w14:textId="77777777" w:rsidTr="0088429E">
        <w:tc>
          <w:tcPr>
            <w:tcW w:w="3681" w:type="dxa"/>
            <w:gridSpan w:val="2"/>
            <w:shd w:val="clear" w:color="auto" w:fill="D9D9D9"/>
            <w:vAlign w:val="center"/>
          </w:tcPr>
          <w:p w14:paraId="6AD0BF8B" w14:textId="77777777" w:rsidR="0088429E" w:rsidRPr="00EA4703" w:rsidRDefault="0088429E" w:rsidP="008E4DDE">
            <w:pPr>
              <w:spacing w:before="120" w:after="120"/>
              <w:rPr>
                <w:b/>
                <w:bCs/>
                <w:color w:val="333333"/>
              </w:rPr>
            </w:pPr>
            <w:r>
              <w:rPr>
                <w:b/>
                <w:bCs/>
                <w:color w:val="333333"/>
              </w:rPr>
              <w:t xml:space="preserve">Name of </w:t>
            </w:r>
            <w:r w:rsidRPr="00EA4703">
              <w:rPr>
                <w:b/>
                <w:bCs/>
                <w:color w:val="333333"/>
              </w:rPr>
              <w:t>Investigati</w:t>
            </w:r>
            <w:r>
              <w:rPr>
                <w:b/>
                <w:bCs/>
                <w:color w:val="333333"/>
              </w:rPr>
              <w:t>ng</w:t>
            </w:r>
            <w:r w:rsidRPr="00EA4703">
              <w:rPr>
                <w:b/>
                <w:bCs/>
                <w:color w:val="333333"/>
              </w:rPr>
              <w:t xml:space="preserve"> officer</w:t>
            </w:r>
            <w:r>
              <w:rPr>
                <w:b/>
                <w:bCs/>
                <w:color w:val="333333"/>
              </w:rPr>
              <w:t>:</w:t>
            </w:r>
          </w:p>
        </w:tc>
        <w:tc>
          <w:tcPr>
            <w:tcW w:w="3827" w:type="dxa"/>
            <w:gridSpan w:val="2"/>
            <w:shd w:val="clear" w:color="auto" w:fill="auto"/>
          </w:tcPr>
          <w:p w14:paraId="65511EAC" w14:textId="77777777" w:rsidR="0088429E" w:rsidRPr="00EA4703" w:rsidRDefault="0088429E" w:rsidP="008E4DDE">
            <w:pPr>
              <w:spacing w:before="120" w:after="120"/>
              <w:rPr>
                <w:rFonts w:eastAsia="Times New Roman"/>
                <w:b/>
                <w:bCs/>
                <w:color w:val="333333"/>
                <w:lang w:eastAsia="en-GB"/>
              </w:rPr>
            </w:pPr>
          </w:p>
        </w:tc>
        <w:tc>
          <w:tcPr>
            <w:tcW w:w="1134" w:type="dxa"/>
            <w:gridSpan w:val="2"/>
            <w:shd w:val="clear" w:color="auto" w:fill="D9D9D9"/>
          </w:tcPr>
          <w:p w14:paraId="74128AF7" w14:textId="77777777" w:rsidR="0088429E" w:rsidRPr="00EA4703" w:rsidRDefault="0088429E" w:rsidP="008E4DDE">
            <w:pPr>
              <w:spacing w:before="120" w:after="120"/>
              <w:rPr>
                <w:rFonts w:eastAsia="Times New Roman"/>
                <w:b/>
                <w:bCs/>
                <w:color w:val="333333"/>
                <w:lang w:eastAsia="en-GB"/>
              </w:rPr>
            </w:pPr>
            <w:r>
              <w:rPr>
                <w:b/>
                <w:bCs/>
                <w:color w:val="333333"/>
              </w:rPr>
              <w:t>T</w:t>
            </w:r>
            <w:r w:rsidRPr="00EA4703">
              <w:rPr>
                <w:b/>
                <w:bCs/>
                <w:color w:val="333333"/>
              </w:rPr>
              <w:t xml:space="preserve">el </w:t>
            </w:r>
            <w:r>
              <w:rPr>
                <w:b/>
                <w:bCs/>
                <w:color w:val="333333"/>
              </w:rPr>
              <w:t>No.:</w:t>
            </w:r>
          </w:p>
        </w:tc>
        <w:tc>
          <w:tcPr>
            <w:tcW w:w="2006" w:type="dxa"/>
            <w:shd w:val="clear" w:color="auto" w:fill="auto"/>
          </w:tcPr>
          <w:p w14:paraId="066A27CF" w14:textId="77777777" w:rsidR="0088429E" w:rsidRPr="00EA4703" w:rsidRDefault="0088429E" w:rsidP="008E4DDE">
            <w:pPr>
              <w:spacing w:before="120" w:after="120"/>
              <w:rPr>
                <w:rFonts w:eastAsia="Times New Roman"/>
                <w:b/>
                <w:bCs/>
                <w:color w:val="333333"/>
                <w:lang w:eastAsia="en-GB"/>
              </w:rPr>
            </w:pPr>
          </w:p>
        </w:tc>
      </w:tr>
      <w:tr w:rsidR="0088429E" w:rsidRPr="00EA4703" w14:paraId="5555781E" w14:textId="77777777" w:rsidTr="0088429E">
        <w:tc>
          <w:tcPr>
            <w:tcW w:w="2689" w:type="dxa"/>
            <w:shd w:val="clear" w:color="auto" w:fill="D9D9D9"/>
            <w:vAlign w:val="center"/>
          </w:tcPr>
          <w:p w14:paraId="7A5F1FCA" w14:textId="77777777" w:rsidR="0088429E" w:rsidRDefault="0088429E" w:rsidP="008E4DDE">
            <w:pPr>
              <w:spacing w:before="120" w:after="120"/>
              <w:rPr>
                <w:b/>
                <w:bCs/>
                <w:color w:val="333333"/>
              </w:rPr>
            </w:pPr>
            <w:r>
              <w:rPr>
                <w:b/>
                <w:bCs/>
                <w:color w:val="333333"/>
              </w:rPr>
              <w:t>Department/Section/ Role:</w:t>
            </w:r>
          </w:p>
        </w:tc>
        <w:tc>
          <w:tcPr>
            <w:tcW w:w="7959" w:type="dxa"/>
            <w:gridSpan w:val="6"/>
            <w:shd w:val="clear" w:color="auto" w:fill="auto"/>
          </w:tcPr>
          <w:p w14:paraId="2E538657" w14:textId="77777777" w:rsidR="0088429E" w:rsidRPr="00EA4703" w:rsidRDefault="0088429E" w:rsidP="008E4DDE">
            <w:pPr>
              <w:spacing w:before="120" w:after="120"/>
              <w:rPr>
                <w:rFonts w:eastAsia="Times New Roman"/>
                <w:b/>
                <w:bCs/>
                <w:color w:val="333333"/>
                <w:lang w:eastAsia="en-GB"/>
              </w:rPr>
            </w:pPr>
          </w:p>
        </w:tc>
      </w:tr>
      <w:tr w:rsidR="0088429E" w:rsidRPr="00EA4703" w14:paraId="6ADAFD2A" w14:textId="77777777" w:rsidTr="0088429E">
        <w:tc>
          <w:tcPr>
            <w:tcW w:w="2689" w:type="dxa"/>
            <w:shd w:val="clear" w:color="auto" w:fill="D9D9D9"/>
            <w:vAlign w:val="center"/>
          </w:tcPr>
          <w:p w14:paraId="4AEDFFCC" w14:textId="77777777" w:rsidR="0088429E" w:rsidRDefault="0088429E" w:rsidP="008E4DDE">
            <w:pPr>
              <w:spacing w:before="120" w:after="120"/>
              <w:rPr>
                <w:b/>
                <w:bCs/>
                <w:color w:val="333333"/>
              </w:rPr>
            </w:pPr>
            <w:r>
              <w:rPr>
                <w:rFonts w:eastAsia="Times New Roman"/>
                <w:b/>
                <w:bCs/>
                <w:color w:val="333333"/>
                <w:lang w:eastAsia="en-GB"/>
              </w:rPr>
              <w:t>Date completed:</w:t>
            </w:r>
          </w:p>
        </w:tc>
        <w:tc>
          <w:tcPr>
            <w:tcW w:w="3118" w:type="dxa"/>
            <w:gridSpan w:val="2"/>
            <w:shd w:val="clear" w:color="auto" w:fill="auto"/>
          </w:tcPr>
          <w:p w14:paraId="277B1A57" w14:textId="77777777" w:rsidR="0088429E" w:rsidRPr="00EA4703" w:rsidRDefault="0088429E" w:rsidP="008E4DDE">
            <w:pPr>
              <w:spacing w:before="120" w:after="120"/>
              <w:rPr>
                <w:rFonts w:eastAsia="Times New Roman"/>
                <w:b/>
                <w:bCs/>
                <w:color w:val="333333"/>
                <w:lang w:eastAsia="en-GB"/>
              </w:rPr>
            </w:pPr>
          </w:p>
        </w:tc>
        <w:tc>
          <w:tcPr>
            <w:tcW w:w="2235" w:type="dxa"/>
            <w:gridSpan w:val="2"/>
            <w:shd w:val="clear" w:color="auto" w:fill="D9D9D9"/>
          </w:tcPr>
          <w:p w14:paraId="38AE3E4B" w14:textId="77777777" w:rsidR="0088429E" w:rsidRPr="00EA4703" w:rsidRDefault="0088429E" w:rsidP="008E4DDE">
            <w:pPr>
              <w:spacing w:before="120" w:after="120"/>
              <w:rPr>
                <w:rFonts w:eastAsia="Times New Roman"/>
                <w:b/>
                <w:bCs/>
                <w:color w:val="333333"/>
                <w:lang w:eastAsia="en-GB"/>
              </w:rPr>
            </w:pPr>
            <w:r>
              <w:rPr>
                <w:rFonts w:eastAsia="Times New Roman"/>
                <w:b/>
                <w:bCs/>
                <w:color w:val="333333"/>
                <w:lang w:eastAsia="en-GB"/>
              </w:rPr>
              <w:t>Time completed:</w:t>
            </w:r>
          </w:p>
        </w:tc>
        <w:tc>
          <w:tcPr>
            <w:tcW w:w="2606" w:type="dxa"/>
            <w:gridSpan w:val="2"/>
            <w:shd w:val="clear" w:color="auto" w:fill="auto"/>
          </w:tcPr>
          <w:p w14:paraId="0F98900D" w14:textId="77777777" w:rsidR="0088429E" w:rsidRPr="00EA4703" w:rsidRDefault="0088429E" w:rsidP="008E4DDE">
            <w:pPr>
              <w:spacing w:before="120" w:after="120"/>
              <w:rPr>
                <w:rFonts w:eastAsia="Times New Roman"/>
                <w:b/>
                <w:bCs/>
                <w:color w:val="333333"/>
                <w:lang w:eastAsia="en-GB"/>
              </w:rPr>
            </w:pPr>
          </w:p>
        </w:tc>
      </w:tr>
    </w:tbl>
    <w:p w14:paraId="6E2F282B" w14:textId="77777777" w:rsidR="0088429E" w:rsidRDefault="0088429E" w:rsidP="0088429E">
      <w:pPr>
        <w:rPr>
          <w:b/>
          <w:color w:val="FF0000"/>
          <w:u w:val="single"/>
        </w:rPr>
      </w:pPr>
    </w:p>
    <w:p w14:paraId="2224F9D3" w14:textId="77777777" w:rsidR="0088429E" w:rsidRDefault="0088429E" w:rsidP="0088429E">
      <w:pPr>
        <w:pStyle w:val="ListParagraph"/>
        <w:numPr>
          <w:ilvl w:val="1"/>
          <w:numId w:val="12"/>
        </w:numPr>
        <w:spacing w:after="0" w:line="240" w:lineRule="auto"/>
        <w:contextualSpacing w:val="0"/>
        <w:rPr>
          <w:b/>
        </w:rPr>
      </w:pPr>
      <w:r w:rsidRPr="00384A33">
        <w:rPr>
          <w:b/>
        </w:rPr>
        <w:t>Date and time the breach was discovered.  Explain any significant delay in compiling this report.</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88429E" w14:paraId="74BD5A69" w14:textId="77777777" w:rsidTr="008E4DDE">
        <w:tc>
          <w:tcPr>
            <w:tcW w:w="10648" w:type="dxa"/>
            <w:shd w:val="clear" w:color="auto" w:fill="auto"/>
          </w:tcPr>
          <w:p w14:paraId="7F90E565" w14:textId="77777777" w:rsidR="0088429E" w:rsidRPr="0065634D" w:rsidRDefault="0088429E" w:rsidP="008E4DDE">
            <w:pPr>
              <w:pStyle w:val="ListParagraph"/>
              <w:ind w:left="0"/>
            </w:pPr>
          </w:p>
        </w:tc>
      </w:tr>
    </w:tbl>
    <w:p w14:paraId="1F425EC4" w14:textId="77777777" w:rsidR="0088429E" w:rsidRPr="00384A33" w:rsidRDefault="0088429E" w:rsidP="0088429E">
      <w:pPr>
        <w:pStyle w:val="ListParagraph"/>
        <w:ind w:left="465"/>
        <w:rPr>
          <w:b/>
        </w:rPr>
      </w:pPr>
    </w:p>
    <w:p w14:paraId="503A38FA" w14:textId="77777777" w:rsidR="0088429E" w:rsidRPr="00384A33" w:rsidRDefault="0088429E" w:rsidP="0088429E">
      <w:pPr>
        <w:pStyle w:val="ListParagraph"/>
        <w:numPr>
          <w:ilvl w:val="1"/>
          <w:numId w:val="12"/>
        </w:numPr>
        <w:spacing w:after="0" w:line="240" w:lineRule="auto"/>
        <w:contextualSpacing w:val="0"/>
        <w:rPr>
          <w:b/>
        </w:rPr>
      </w:pPr>
      <w:r w:rsidRPr="00384A33">
        <w:rPr>
          <w:b/>
        </w:rPr>
        <w:t>Describe the breach, explaining the cause</w:t>
      </w:r>
      <w:r>
        <w:rPr>
          <w:b/>
        </w:rPr>
        <w:t>, the staff members involved</w:t>
      </w:r>
      <w:r w:rsidRPr="00384A33">
        <w:rPr>
          <w:b/>
        </w:rPr>
        <w:t xml:space="preserve"> and indicating how widely the data was disclosed.</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88429E" w14:paraId="503387CF" w14:textId="77777777" w:rsidTr="008E4DDE">
        <w:tc>
          <w:tcPr>
            <w:tcW w:w="10648" w:type="dxa"/>
            <w:shd w:val="clear" w:color="auto" w:fill="auto"/>
          </w:tcPr>
          <w:p w14:paraId="64A8BC5D" w14:textId="77777777" w:rsidR="0088429E" w:rsidRDefault="0088429E" w:rsidP="0088429E">
            <w:pPr>
              <w:pStyle w:val="ListParagraph"/>
              <w:spacing w:after="0" w:line="240" w:lineRule="auto"/>
              <w:contextualSpacing w:val="0"/>
            </w:pPr>
          </w:p>
          <w:p w14:paraId="384F2B0E" w14:textId="77777777" w:rsidR="0088429E" w:rsidRPr="0065634D" w:rsidRDefault="0088429E" w:rsidP="0088429E">
            <w:pPr>
              <w:pStyle w:val="ListParagraph"/>
              <w:spacing w:after="0" w:line="240" w:lineRule="auto"/>
              <w:contextualSpacing w:val="0"/>
            </w:pPr>
          </w:p>
        </w:tc>
      </w:tr>
    </w:tbl>
    <w:p w14:paraId="63EDF43A" w14:textId="77777777" w:rsidR="0088429E" w:rsidRPr="00384A33" w:rsidRDefault="0088429E" w:rsidP="0088429E">
      <w:pPr>
        <w:pStyle w:val="ListParagraph"/>
        <w:ind w:left="465"/>
        <w:rPr>
          <w:b/>
        </w:rPr>
      </w:pPr>
    </w:p>
    <w:p w14:paraId="3ABF41B8" w14:textId="77777777" w:rsidR="0088429E" w:rsidRPr="00384A33" w:rsidRDefault="0088429E" w:rsidP="0088429E">
      <w:pPr>
        <w:pStyle w:val="ListParagraph"/>
        <w:numPr>
          <w:ilvl w:val="1"/>
          <w:numId w:val="12"/>
        </w:numPr>
        <w:spacing w:after="0" w:line="240" w:lineRule="auto"/>
        <w:contextualSpacing w:val="0"/>
        <w:rPr>
          <w:b/>
          <w:iCs/>
        </w:rPr>
      </w:pPr>
      <w:r w:rsidRPr="00384A33">
        <w:rPr>
          <w:b/>
        </w:rPr>
        <w:t>List the</w:t>
      </w:r>
      <w:r w:rsidRPr="00384A33">
        <w:rPr>
          <w:b/>
          <w:iCs/>
        </w:rPr>
        <w:t xml:space="preserve"> categories of personal data (names, addresses, bank details etc) which were disclosed and do any classify as </w:t>
      </w:r>
      <w:r w:rsidRPr="0088429E">
        <w:rPr>
          <w:b/>
          <w:iCs/>
          <w:u w:val="single"/>
        </w:rPr>
        <w:t>sensitive</w:t>
      </w:r>
      <w:r>
        <w:rPr>
          <w:b/>
          <w:iCs/>
        </w:rPr>
        <w:t xml:space="preserve"> personal data</w:t>
      </w:r>
      <w:r w:rsidRPr="00384A33">
        <w:rPr>
          <w:b/>
          <w:iCs/>
        </w:rPr>
        <w:t>?</w:t>
      </w:r>
      <w:r>
        <w:rPr>
          <w:b/>
          <w:iCs/>
        </w:rPr>
        <w:t xml:space="preserve"> </w:t>
      </w:r>
      <w:r w:rsidRPr="0088429E">
        <w:rPr>
          <w:iCs/>
        </w:rPr>
        <w:t>Sensitive personal</w:t>
      </w:r>
      <w:r>
        <w:rPr>
          <w:b/>
          <w:iCs/>
        </w:rPr>
        <w:t xml:space="preserve"> </w:t>
      </w:r>
      <w:r w:rsidRPr="00F7379E">
        <w:rPr>
          <w:rFonts w:eastAsia="Times New Roman"/>
          <w:bCs/>
          <w:color w:val="000000"/>
          <w:lang w:eastAsia="en-GB"/>
        </w:rPr>
        <w:t>data</w:t>
      </w:r>
      <w:r>
        <w:rPr>
          <w:rFonts w:eastAsia="Times New Roman"/>
          <w:bCs/>
          <w:color w:val="000000"/>
          <w:lang w:eastAsia="en-GB"/>
        </w:rPr>
        <w:t xml:space="preserve"> is data</w:t>
      </w:r>
      <w:r w:rsidRPr="00F7379E">
        <w:rPr>
          <w:rFonts w:eastAsia="Times New Roman"/>
          <w:bCs/>
          <w:color w:val="000000"/>
          <w:lang w:eastAsia="en-GB"/>
        </w:rPr>
        <w:t xml:space="preserve"> consisting of racial or ethnic origin, political opinions, religious or philosophical beliefs, or trade union membership, genetic data, biometric data, data concerning health or data concerning a natural person's sex life or sexual orientation</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88429E" w14:paraId="4773395F" w14:textId="77777777" w:rsidTr="008E4DDE">
        <w:tc>
          <w:tcPr>
            <w:tcW w:w="10648" w:type="dxa"/>
            <w:shd w:val="clear" w:color="auto" w:fill="auto"/>
          </w:tcPr>
          <w:p w14:paraId="5648F1DB" w14:textId="77777777" w:rsidR="0088429E" w:rsidRPr="0065634D" w:rsidRDefault="0088429E" w:rsidP="008E4DDE">
            <w:pPr>
              <w:pStyle w:val="ListParagraph"/>
              <w:ind w:left="0"/>
            </w:pPr>
          </w:p>
        </w:tc>
      </w:tr>
    </w:tbl>
    <w:p w14:paraId="2A6CD10C" w14:textId="77777777" w:rsidR="0088429E" w:rsidRPr="00384A33" w:rsidRDefault="0088429E" w:rsidP="0088429E">
      <w:pPr>
        <w:pStyle w:val="ListParagraph"/>
        <w:ind w:left="465"/>
        <w:rPr>
          <w:b/>
        </w:rPr>
      </w:pPr>
    </w:p>
    <w:p w14:paraId="2B9C838A" w14:textId="77777777" w:rsidR="0088429E" w:rsidRDefault="0088429E" w:rsidP="0088429E">
      <w:pPr>
        <w:pStyle w:val="ListParagraph"/>
        <w:numPr>
          <w:ilvl w:val="1"/>
          <w:numId w:val="12"/>
        </w:numPr>
        <w:spacing w:after="0" w:line="240" w:lineRule="auto"/>
        <w:contextualSpacing w:val="0"/>
        <w:rPr>
          <w:b/>
        </w:rPr>
      </w:pPr>
      <w:r w:rsidRPr="00384A33">
        <w:rPr>
          <w:b/>
        </w:rPr>
        <w:t>How many people (data subjects) are affected by the breach?</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88429E" w:rsidRPr="00F32E3E" w14:paraId="770153C4" w14:textId="77777777" w:rsidTr="008E4DDE">
        <w:tc>
          <w:tcPr>
            <w:tcW w:w="10648" w:type="dxa"/>
            <w:shd w:val="clear" w:color="auto" w:fill="auto"/>
          </w:tcPr>
          <w:p w14:paraId="2E6F183B" w14:textId="77777777" w:rsidR="0088429E" w:rsidRPr="0065634D" w:rsidRDefault="0088429E" w:rsidP="008E4DDE">
            <w:pPr>
              <w:pStyle w:val="ListParagraph"/>
              <w:ind w:left="0"/>
            </w:pPr>
          </w:p>
        </w:tc>
      </w:tr>
    </w:tbl>
    <w:p w14:paraId="08F77939" w14:textId="77777777" w:rsidR="0088429E" w:rsidRPr="00F32E3E" w:rsidRDefault="0088429E" w:rsidP="0088429E">
      <w:pPr>
        <w:pStyle w:val="ListParagraph"/>
        <w:ind w:left="465"/>
      </w:pPr>
    </w:p>
    <w:p w14:paraId="18F22C4B" w14:textId="77777777" w:rsidR="0088429E" w:rsidRDefault="0088429E" w:rsidP="0088429E">
      <w:pPr>
        <w:pStyle w:val="ListParagraph"/>
        <w:numPr>
          <w:ilvl w:val="1"/>
          <w:numId w:val="12"/>
        </w:numPr>
        <w:spacing w:after="0" w:line="240" w:lineRule="auto"/>
        <w:contextualSpacing w:val="0"/>
      </w:pPr>
      <w:r w:rsidRPr="00E32F35">
        <w:rPr>
          <w:b/>
        </w:rPr>
        <w:t xml:space="preserve">Will the breach create a risk to the rights and freedoms of the data subject(s), namely discrimination of any kind, fraud, identity theft, reputational or financial loss? </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88429E" w14:paraId="358B61D6" w14:textId="77777777" w:rsidTr="008E4DDE">
        <w:tc>
          <w:tcPr>
            <w:tcW w:w="10648" w:type="dxa"/>
            <w:shd w:val="clear" w:color="auto" w:fill="auto"/>
          </w:tcPr>
          <w:p w14:paraId="1D99EFA5" w14:textId="77777777" w:rsidR="0088429E" w:rsidRPr="0065634D" w:rsidRDefault="0088429E" w:rsidP="008E4DDE"/>
        </w:tc>
      </w:tr>
    </w:tbl>
    <w:p w14:paraId="3F3520DD" w14:textId="77777777" w:rsidR="0088429E" w:rsidRDefault="0088429E" w:rsidP="0088429E">
      <w:pPr>
        <w:rPr>
          <w:b/>
        </w:rPr>
      </w:pPr>
    </w:p>
    <w:p w14:paraId="743A9B1E" w14:textId="77777777" w:rsidR="0088429E" w:rsidRPr="00A632ED" w:rsidRDefault="0088429E" w:rsidP="0088429E">
      <w:pPr>
        <w:pStyle w:val="ListParagraph"/>
        <w:numPr>
          <w:ilvl w:val="1"/>
          <w:numId w:val="12"/>
        </w:numPr>
        <w:spacing w:after="0" w:line="240" w:lineRule="auto"/>
        <w:contextualSpacing w:val="0"/>
        <w:rPr>
          <w:b/>
        </w:rPr>
      </w:pPr>
      <w:r w:rsidRPr="00A632ED">
        <w:rPr>
          <w:b/>
        </w:rPr>
        <w:lastRenderedPageBreak/>
        <w:t>Detail your response to the breach so far, including any efforts made to recover the data and to mitigate any possible adverse effects to the data subjects.</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88429E" w14:paraId="487D7C14" w14:textId="77777777" w:rsidTr="008E4DDE">
        <w:tc>
          <w:tcPr>
            <w:tcW w:w="10648" w:type="dxa"/>
            <w:shd w:val="clear" w:color="auto" w:fill="auto"/>
          </w:tcPr>
          <w:p w14:paraId="075DD021" w14:textId="77777777" w:rsidR="0088429E" w:rsidRDefault="0088429E" w:rsidP="0088429E">
            <w:pPr>
              <w:pStyle w:val="ListParagraph"/>
              <w:spacing w:after="0" w:line="240" w:lineRule="auto"/>
              <w:contextualSpacing w:val="0"/>
            </w:pPr>
          </w:p>
          <w:p w14:paraId="350629C7" w14:textId="77777777" w:rsidR="0088429E" w:rsidRPr="0065634D" w:rsidRDefault="0088429E" w:rsidP="0088429E">
            <w:pPr>
              <w:pStyle w:val="ListParagraph"/>
              <w:spacing w:after="0" w:line="240" w:lineRule="auto"/>
              <w:contextualSpacing w:val="0"/>
            </w:pPr>
          </w:p>
        </w:tc>
      </w:tr>
    </w:tbl>
    <w:p w14:paraId="110DDB5E" w14:textId="77777777" w:rsidR="0088429E" w:rsidRPr="00A632ED" w:rsidRDefault="0088429E" w:rsidP="0088429E">
      <w:pPr>
        <w:pStyle w:val="ListParagraph"/>
        <w:ind w:left="465"/>
        <w:rPr>
          <w:b/>
        </w:rPr>
      </w:pPr>
    </w:p>
    <w:p w14:paraId="5BA55F4B" w14:textId="77777777" w:rsidR="0088429E" w:rsidRPr="00A632ED" w:rsidRDefault="0088429E" w:rsidP="0088429E">
      <w:pPr>
        <w:pStyle w:val="ListParagraph"/>
        <w:numPr>
          <w:ilvl w:val="1"/>
          <w:numId w:val="12"/>
        </w:numPr>
        <w:spacing w:after="0" w:line="240" w:lineRule="auto"/>
        <w:contextualSpacing w:val="0"/>
        <w:rPr>
          <w:b/>
        </w:rPr>
      </w:pPr>
      <w:r w:rsidRPr="00A632ED">
        <w:rPr>
          <w:b/>
        </w:rPr>
        <w:t xml:space="preserve">Identify any reputational risks for the </w:t>
      </w:r>
      <w:proofErr w:type="gramStart"/>
      <w:r>
        <w:rPr>
          <w:b/>
        </w:rPr>
        <w:t>Schoo</w:t>
      </w:r>
      <w:r w:rsidRPr="00A632ED">
        <w:rPr>
          <w:b/>
        </w:rPr>
        <w:t>l</w:t>
      </w:r>
      <w:proofErr w:type="gramEnd"/>
      <w:r w:rsidRPr="00A632ED">
        <w:rPr>
          <w:b/>
        </w:rPr>
        <w:t xml:space="preserve"> or risks to public confidence.</w:t>
      </w:r>
    </w:p>
    <w:tbl>
      <w:tblPr>
        <w:tblW w:w="0" w:type="auto"/>
        <w:tblInd w:w="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1"/>
      </w:tblGrid>
      <w:tr w:rsidR="0088429E" w14:paraId="72F012C4" w14:textId="77777777" w:rsidTr="008E4DDE">
        <w:tc>
          <w:tcPr>
            <w:tcW w:w="10648" w:type="dxa"/>
            <w:shd w:val="clear" w:color="auto" w:fill="auto"/>
          </w:tcPr>
          <w:p w14:paraId="72459849" w14:textId="77777777" w:rsidR="0088429E" w:rsidRPr="0065634D" w:rsidRDefault="0088429E" w:rsidP="008E4DDE">
            <w:pPr>
              <w:pStyle w:val="ListParagraph"/>
              <w:ind w:left="0"/>
            </w:pPr>
          </w:p>
        </w:tc>
      </w:tr>
    </w:tbl>
    <w:p w14:paraId="7F0CD8EB" w14:textId="77777777" w:rsidR="0088429E" w:rsidRPr="00A632ED" w:rsidRDefault="0088429E" w:rsidP="0088429E">
      <w:pPr>
        <w:pStyle w:val="ListParagraph"/>
        <w:ind w:left="465"/>
        <w:rPr>
          <w:b/>
        </w:rPr>
      </w:pPr>
    </w:p>
    <w:p w14:paraId="2AEAA8FB" w14:textId="77777777" w:rsidR="0088429E" w:rsidRDefault="0088429E" w:rsidP="0088429E">
      <w:pPr>
        <w:tabs>
          <w:tab w:val="left" w:pos="567"/>
        </w:tabs>
        <w:rPr>
          <w:b/>
          <w:color w:val="FF0000"/>
          <w:u w:val="single"/>
        </w:rPr>
      </w:pPr>
      <w:r>
        <w:rPr>
          <w:b/>
        </w:rPr>
        <w:tab/>
      </w:r>
    </w:p>
    <w:p w14:paraId="07617789" w14:textId="77777777" w:rsidR="0088429E" w:rsidRPr="00316140" w:rsidRDefault="0088429E" w:rsidP="0088429E">
      <w:pPr>
        <w:rPr>
          <w:b/>
          <w:color w:val="FF0000"/>
          <w:u w:val="single"/>
        </w:rPr>
      </w:pPr>
      <w:r w:rsidRPr="00316140">
        <w:rPr>
          <w:b/>
          <w:color w:val="FF0000"/>
          <w:u w:val="single"/>
        </w:rPr>
        <w:t xml:space="preserve">Part 2 – </w:t>
      </w:r>
      <w:r>
        <w:rPr>
          <w:b/>
          <w:color w:val="FF0000"/>
          <w:u w:val="single"/>
        </w:rPr>
        <w:t>Data Breach Panel o</w:t>
      </w:r>
      <w:r w:rsidRPr="00316140">
        <w:rPr>
          <w:b/>
          <w:color w:val="FF0000"/>
          <w:u w:val="single"/>
        </w:rPr>
        <w:t>verview</w:t>
      </w:r>
    </w:p>
    <w:p w14:paraId="413367C9" w14:textId="77777777" w:rsidR="0088429E" w:rsidRDefault="0088429E" w:rsidP="0088429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7"/>
        <w:gridCol w:w="664"/>
        <w:gridCol w:w="5615"/>
      </w:tblGrid>
      <w:tr w:rsidR="0088429E" w:rsidRPr="00D63E75" w14:paraId="3DF44BB2" w14:textId="77777777" w:rsidTr="008E4DDE">
        <w:tc>
          <w:tcPr>
            <w:tcW w:w="3114" w:type="dxa"/>
            <w:gridSpan w:val="2"/>
            <w:shd w:val="clear" w:color="auto" w:fill="D9D9D9"/>
            <w:vAlign w:val="center"/>
          </w:tcPr>
          <w:p w14:paraId="6C215984" w14:textId="77777777" w:rsidR="0088429E" w:rsidRPr="00316140" w:rsidRDefault="0088429E" w:rsidP="008E4DDE">
            <w:pPr>
              <w:spacing w:before="120" w:after="120"/>
              <w:rPr>
                <w:b/>
                <w:bCs/>
                <w:color w:val="333333"/>
              </w:rPr>
            </w:pPr>
            <w:r w:rsidRPr="00316140">
              <w:rPr>
                <w:b/>
                <w:bCs/>
                <w:color w:val="333333"/>
              </w:rPr>
              <w:t xml:space="preserve">Date </w:t>
            </w:r>
            <w:r>
              <w:rPr>
                <w:b/>
                <w:bCs/>
                <w:color w:val="333333"/>
              </w:rPr>
              <w:t xml:space="preserve">and time </w:t>
            </w:r>
            <w:r w:rsidRPr="00316140">
              <w:rPr>
                <w:b/>
                <w:bCs/>
                <w:color w:val="333333"/>
              </w:rPr>
              <w:t xml:space="preserve">of </w:t>
            </w:r>
            <w:r>
              <w:rPr>
                <w:b/>
                <w:bCs/>
                <w:color w:val="333333"/>
              </w:rPr>
              <w:t>p</w:t>
            </w:r>
            <w:r w:rsidRPr="00316140">
              <w:rPr>
                <w:b/>
                <w:bCs/>
                <w:color w:val="333333"/>
              </w:rPr>
              <w:t>anel</w:t>
            </w:r>
            <w:r>
              <w:rPr>
                <w:b/>
                <w:bCs/>
                <w:color w:val="333333"/>
              </w:rPr>
              <w:t>:</w:t>
            </w:r>
          </w:p>
        </w:tc>
        <w:tc>
          <w:tcPr>
            <w:tcW w:w="7534" w:type="dxa"/>
            <w:shd w:val="clear" w:color="auto" w:fill="auto"/>
          </w:tcPr>
          <w:p w14:paraId="56741271" w14:textId="77777777" w:rsidR="0088429E" w:rsidRPr="00316140" w:rsidRDefault="0088429E" w:rsidP="008E4DDE">
            <w:pPr>
              <w:spacing w:before="120" w:after="120"/>
              <w:rPr>
                <w:rFonts w:eastAsia="Times New Roman"/>
                <w:b/>
                <w:bCs/>
                <w:color w:val="333333"/>
                <w:lang w:eastAsia="en-GB"/>
              </w:rPr>
            </w:pPr>
          </w:p>
        </w:tc>
      </w:tr>
      <w:tr w:rsidR="0088429E" w:rsidRPr="00D63E75" w14:paraId="3454F36A" w14:textId="77777777" w:rsidTr="008E4DDE">
        <w:tc>
          <w:tcPr>
            <w:tcW w:w="2216" w:type="dxa"/>
            <w:shd w:val="clear" w:color="auto" w:fill="D9D9D9"/>
            <w:vAlign w:val="center"/>
          </w:tcPr>
          <w:p w14:paraId="6008D2EA" w14:textId="77777777" w:rsidR="0088429E" w:rsidRPr="00316140" w:rsidRDefault="0088429E" w:rsidP="008E4DDE">
            <w:pPr>
              <w:spacing w:before="120" w:after="120"/>
              <w:rPr>
                <w:b/>
                <w:bCs/>
                <w:color w:val="333333"/>
              </w:rPr>
            </w:pPr>
            <w:r w:rsidRPr="00316140">
              <w:rPr>
                <w:b/>
                <w:bCs/>
                <w:color w:val="333333"/>
              </w:rPr>
              <w:t>Attendees</w:t>
            </w:r>
            <w:r>
              <w:rPr>
                <w:b/>
                <w:bCs/>
                <w:color w:val="333333"/>
              </w:rPr>
              <w:t>:</w:t>
            </w:r>
          </w:p>
        </w:tc>
        <w:tc>
          <w:tcPr>
            <w:tcW w:w="8432" w:type="dxa"/>
            <w:gridSpan w:val="2"/>
            <w:shd w:val="clear" w:color="auto" w:fill="auto"/>
          </w:tcPr>
          <w:p w14:paraId="4D904063" w14:textId="77777777" w:rsidR="0088429E" w:rsidRPr="00316140" w:rsidRDefault="0088429E" w:rsidP="008E4DDE">
            <w:pPr>
              <w:spacing w:before="120" w:after="120"/>
              <w:rPr>
                <w:rFonts w:eastAsia="Times New Roman"/>
                <w:b/>
                <w:bCs/>
                <w:color w:val="333333"/>
                <w:lang w:eastAsia="en-GB"/>
              </w:rPr>
            </w:pPr>
          </w:p>
          <w:p w14:paraId="3202E697" w14:textId="77777777" w:rsidR="0088429E" w:rsidRPr="00316140" w:rsidRDefault="0088429E" w:rsidP="008E4DDE">
            <w:pPr>
              <w:spacing w:before="120" w:after="120"/>
              <w:rPr>
                <w:rFonts w:eastAsia="Times New Roman"/>
                <w:b/>
                <w:bCs/>
                <w:color w:val="333333"/>
                <w:lang w:eastAsia="en-GB"/>
              </w:rPr>
            </w:pPr>
          </w:p>
        </w:tc>
      </w:tr>
    </w:tbl>
    <w:p w14:paraId="3A0B0B11" w14:textId="77777777" w:rsidR="0088429E" w:rsidRDefault="0088429E" w:rsidP="0088429E"/>
    <w:p w14:paraId="54B451AF" w14:textId="77777777" w:rsidR="0088429E" w:rsidRDefault="0088429E" w:rsidP="0088429E">
      <w:pPr>
        <w:rPr>
          <w:b/>
        </w:rPr>
      </w:pPr>
      <w:r>
        <w:rPr>
          <w:b/>
        </w:rPr>
        <w:t>2.1.  Has the Panel met within 72 hours of the breach being discovered?  If not, explain the reasons why there was a delay in convening the Panel</w:t>
      </w:r>
    </w:p>
    <w:p w14:paraId="24AE7D7E" w14:textId="77777777" w:rsidR="0088429E" w:rsidRDefault="0088429E" w:rsidP="0088429E">
      <w:pPr>
        <w:rPr>
          <w:b/>
        </w:rPr>
      </w:pPr>
    </w:p>
    <w:p w14:paraId="55111939" w14:textId="77777777" w:rsidR="0088429E" w:rsidRPr="00C251F8" w:rsidRDefault="0088429E" w:rsidP="0088429E">
      <w:pPr>
        <w:rPr>
          <w:b/>
          <w:bCs/>
        </w:rPr>
      </w:pPr>
      <w:r w:rsidRPr="00C251F8">
        <w:rPr>
          <w:b/>
        </w:rPr>
        <w:t>2.</w:t>
      </w:r>
      <w:r>
        <w:rPr>
          <w:b/>
        </w:rPr>
        <w:t>2</w:t>
      </w:r>
      <w:r w:rsidRPr="00C251F8">
        <w:rPr>
          <w:b/>
        </w:rPr>
        <w:t xml:space="preserve">. </w:t>
      </w:r>
      <w:r>
        <w:rPr>
          <w:b/>
        </w:rPr>
        <w:t xml:space="preserve"> Summary</w:t>
      </w:r>
      <w:r w:rsidRPr="00F4370A">
        <w:rPr>
          <w:b/>
          <w:bCs/>
        </w:rPr>
        <w:t xml:space="preserve"> of </w:t>
      </w:r>
      <w:r>
        <w:rPr>
          <w:b/>
          <w:bCs/>
        </w:rPr>
        <w:t>any further evidence presented to the P</w:t>
      </w:r>
      <w:r w:rsidRPr="00F4370A">
        <w:rPr>
          <w:b/>
          <w:bCs/>
        </w:rPr>
        <w:t>anel</w:t>
      </w:r>
      <w:r>
        <w:rPr>
          <w:b/>
          <w:bCs/>
        </w:rPr>
        <w:t xml:space="preserve"> by the Investigating Officer</w:t>
      </w:r>
    </w:p>
    <w:p w14:paraId="0C01805E" w14:textId="77777777" w:rsidR="0088429E" w:rsidRDefault="0088429E" w:rsidP="0088429E">
      <w:pPr>
        <w:rPr>
          <w:b/>
          <w:bCs/>
        </w:rPr>
      </w:pPr>
    </w:p>
    <w:p w14:paraId="30A655C4" w14:textId="77777777" w:rsidR="0088429E" w:rsidRPr="00C251F8" w:rsidRDefault="0088429E" w:rsidP="0088429E">
      <w:pPr>
        <w:rPr>
          <w:b/>
        </w:rPr>
      </w:pPr>
      <w:r>
        <w:rPr>
          <w:b/>
          <w:bCs/>
        </w:rPr>
        <w:t>2.3.  Record here the Panel’s decision on whether to refer the breach to the ICO or not, with accompanying rationale.</w:t>
      </w:r>
    </w:p>
    <w:p w14:paraId="7834FBD8" w14:textId="77777777" w:rsidR="0088429E" w:rsidRDefault="0088429E" w:rsidP="0088429E">
      <w:pPr>
        <w:rPr>
          <w:b/>
        </w:rPr>
      </w:pPr>
    </w:p>
    <w:p w14:paraId="23AE7DCA" w14:textId="77777777" w:rsidR="0088429E" w:rsidRDefault="0088429E" w:rsidP="0088429E">
      <w:pPr>
        <w:rPr>
          <w:b/>
        </w:rPr>
      </w:pPr>
      <w:proofErr w:type="gramStart"/>
      <w:r>
        <w:rPr>
          <w:b/>
        </w:rPr>
        <w:t>2.4  Record</w:t>
      </w:r>
      <w:proofErr w:type="gramEnd"/>
      <w:r>
        <w:rPr>
          <w:b/>
        </w:rPr>
        <w:t xml:space="preserve"> here the Panel’s decision on whether the data subject(s) should be informed of the breach or not, with accompanying rationale.</w:t>
      </w:r>
    </w:p>
    <w:p w14:paraId="781C6CA5" w14:textId="77777777" w:rsidR="0088429E" w:rsidRDefault="0088429E" w:rsidP="0088429E">
      <w:pPr>
        <w:rPr>
          <w:b/>
        </w:rPr>
      </w:pPr>
    </w:p>
    <w:p w14:paraId="7580F3F8" w14:textId="77777777" w:rsidR="0088429E" w:rsidRDefault="0088429E" w:rsidP="0088429E">
      <w:pPr>
        <w:rPr>
          <w:b/>
          <w:bCs/>
        </w:rPr>
      </w:pPr>
      <w:r w:rsidRPr="00C251F8">
        <w:rPr>
          <w:b/>
          <w:bCs/>
        </w:rPr>
        <w:t>2.</w:t>
      </w:r>
      <w:r>
        <w:rPr>
          <w:b/>
          <w:bCs/>
        </w:rPr>
        <w:t>5</w:t>
      </w:r>
      <w:r w:rsidRPr="00C251F8">
        <w:rPr>
          <w:b/>
          <w:bCs/>
        </w:rPr>
        <w:t xml:space="preserve">. </w:t>
      </w:r>
      <w:r>
        <w:rPr>
          <w:b/>
          <w:bCs/>
        </w:rPr>
        <w:t xml:space="preserve"> Summary of any recommendations for improving working procedures</w:t>
      </w:r>
    </w:p>
    <w:p w14:paraId="6F1C5F03" w14:textId="77777777" w:rsidR="0088429E" w:rsidRDefault="0088429E" w:rsidP="0088429E">
      <w:pPr>
        <w:rPr>
          <w:b/>
        </w:rPr>
      </w:pPr>
    </w:p>
    <w:p w14:paraId="2E75E1EA" w14:textId="5D48ABDC" w:rsidR="0088429E" w:rsidRDefault="0088429E" w:rsidP="0088429E">
      <w:pPr>
        <w:rPr>
          <w:b/>
        </w:rPr>
      </w:pPr>
      <w:r w:rsidRPr="00607B3F">
        <w:rPr>
          <w:b/>
        </w:rPr>
        <w:lastRenderedPageBreak/>
        <w:t>2.</w:t>
      </w:r>
      <w:r>
        <w:rPr>
          <w:b/>
        </w:rPr>
        <w:t>6</w:t>
      </w:r>
      <w:r w:rsidRPr="00607B3F">
        <w:rPr>
          <w:b/>
        </w:rPr>
        <w:t xml:space="preserve"> </w:t>
      </w:r>
      <w:r w:rsidR="00702A6F">
        <w:rPr>
          <w:b/>
        </w:rPr>
        <w:t>T</w:t>
      </w:r>
      <w:r w:rsidRPr="00E60BB9">
        <w:rPr>
          <w:b/>
        </w:rPr>
        <w:t xml:space="preserve">he Panel must consult with the Council’s Data Protection Officer </w:t>
      </w:r>
      <w:r>
        <w:rPr>
          <w:b/>
        </w:rPr>
        <w:t xml:space="preserve">(DPO) </w:t>
      </w:r>
      <w:r w:rsidRPr="00E60BB9">
        <w:rPr>
          <w:b/>
        </w:rPr>
        <w:t xml:space="preserve">to confirm </w:t>
      </w:r>
      <w:r>
        <w:rPr>
          <w:b/>
        </w:rPr>
        <w:t>any decision not to inform the data subjects of the breach.  If appropriate, record here the DPO’s acceptance or otherwise of the Panel’s decision on this, with any accompanying comments.</w:t>
      </w:r>
    </w:p>
    <w:p w14:paraId="7B68902B" w14:textId="77777777" w:rsidR="0088429E" w:rsidRDefault="0088429E" w:rsidP="0088429E"/>
    <w:p w14:paraId="756FAA5E" w14:textId="77777777" w:rsidR="0088429E" w:rsidRDefault="0088429E" w:rsidP="0088429E">
      <w:pPr>
        <w:rPr>
          <w:b/>
          <w:color w:val="FF0000"/>
          <w:u w:val="single"/>
        </w:rPr>
      </w:pPr>
      <w:r>
        <w:rPr>
          <w:b/>
          <w:color w:val="FF0000"/>
          <w:u w:val="single"/>
        </w:rPr>
        <w:t>P</w:t>
      </w:r>
      <w:r w:rsidRPr="00316140">
        <w:rPr>
          <w:b/>
          <w:color w:val="FF0000"/>
          <w:u w:val="single"/>
        </w:rPr>
        <w:t xml:space="preserve">art 3 – Post Implementation review </w:t>
      </w:r>
    </w:p>
    <w:p w14:paraId="57E7D5F4" w14:textId="77777777" w:rsidR="0088429E" w:rsidRDefault="0088429E" w:rsidP="0088429E">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3"/>
        <w:gridCol w:w="5973"/>
      </w:tblGrid>
      <w:tr w:rsidR="0088429E" w:rsidRPr="00316140" w14:paraId="3DA528E9" w14:textId="77777777" w:rsidTr="008E4DDE">
        <w:tc>
          <w:tcPr>
            <w:tcW w:w="2660" w:type="dxa"/>
            <w:shd w:val="clear" w:color="auto" w:fill="D9D9D9"/>
            <w:vAlign w:val="center"/>
          </w:tcPr>
          <w:p w14:paraId="7407CA94" w14:textId="77777777" w:rsidR="0088429E" w:rsidRPr="00316140" w:rsidRDefault="0088429E" w:rsidP="00702A6F">
            <w:pPr>
              <w:spacing w:before="120" w:after="120"/>
              <w:rPr>
                <w:b/>
                <w:bCs/>
                <w:color w:val="333333"/>
              </w:rPr>
            </w:pPr>
            <w:r w:rsidRPr="00316140">
              <w:rPr>
                <w:b/>
                <w:bCs/>
                <w:color w:val="333333"/>
              </w:rPr>
              <w:t xml:space="preserve">Date of </w:t>
            </w:r>
            <w:r w:rsidR="00702A6F">
              <w:rPr>
                <w:b/>
                <w:bCs/>
                <w:color w:val="333333"/>
              </w:rPr>
              <w:t>Committee Meeting</w:t>
            </w:r>
            <w:r>
              <w:rPr>
                <w:b/>
                <w:bCs/>
                <w:color w:val="333333"/>
              </w:rPr>
              <w:t>:</w:t>
            </w:r>
          </w:p>
        </w:tc>
        <w:tc>
          <w:tcPr>
            <w:tcW w:w="8214" w:type="dxa"/>
            <w:shd w:val="clear" w:color="auto" w:fill="auto"/>
          </w:tcPr>
          <w:p w14:paraId="69F380E8" w14:textId="77777777" w:rsidR="0088429E" w:rsidRPr="00316140" w:rsidRDefault="0088429E" w:rsidP="008E4DDE">
            <w:pPr>
              <w:spacing w:before="120" w:after="120"/>
              <w:rPr>
                <w:rFonts w:eastAsia="Times New Roman"/>
                <w:b/>
                <w:bCs/>
                <w:color w:val="333333"/>
                <w:lang w:eastAsia="en-GB"/>
              </w:rPr>
            </w:pPr>
          </w:p>
        </w:tc>
      </w:tr>
      <w:tr w:rsidR="0088429E" w:rsidRPr="00316140" w14:paraId="59198424" w14:textId="77777777" w:rsidTr="008E4DDE">
        <w:tc>
          <w:tcPr>
            <w:tcW w:w="2660" w:type="dxa"/>
            <w:shd w:val="clear" w:color="auto" w:fill="D9D9D9"/>
            <w:vAlign w:val="center"/>
          </w:tcPr>
          <w:p w14:paraId="041F4A51" w14:textId="77777777" w:rsidR="0088429E" w:rsidRPr="00316140" w:rsidRDefault="0088429E" w:rsidP="008E4DDE">
            <w:pPr>
              <w:spacing w:before="120" w:after="120"/>
              <w:rPr>
                <w:b/>
                <w:bCs/>
                <w:color w:val="333333"/>
              </w:rPr>
            </w:pPr>
            <w:r w:rsidRPr="00316140">
              <w:rPr>
                <w:b/>
                <w:bCs/>
                <w:color w:val="333333"/>
              </w:rPr>
              <w:t>Attendees</w:t>
            </w:r>
            <w:r>
              <w:rPr>
                <w:b/>
                <w:bCs/>
                <w:color w:val="333333"/>
              </w:rPr>
              <w:t>:</w:t>
            </w:r>
          </w:p>
        </w:tc>
        <w:tc>
          <w:tcPr>
            <w:tcW w:w="8214" w:type="dxa"/>
            <w:shd w:val="clear" w:color="auto" w:fill="auto"/>
          </w:tcPr>
          <w:p w14:paraId="3F72A678" w14:textId="77777777" w:rsidR="0088429E" w:rsidRPr="00316140" w:rsidRDefault="0088429E" w:rsidP="008E4DDE">
            <w:pPr>
              <w:spacing w:before="120" w:after="120"/>
              <w:rPr>
                <w:rFonts w:eastAsia="Times New Roman"/>
                <w:b/>
                <w:bCs/>
                <w:color w:val="333333"/>
                <w:lang w:eastAsia="en-GB"/>
              </w:rPr>
            </w:pPr>
          </w:p>
          <w:p w14:paraId="2C692768" w14:textId="77777777" w:rsidR="0088429E" w:rsidRPr="00316140" w:rsidRDefault="0088429E" w:rsidP="008E4DDE">
            <w:pPr>
              <w:spacing w:before="120" w:after="120"/>
              <w:rPr>
                <w:rFonts w:eastAsia="Times New Roman"/>
                <w:b/>
                <w:bCs/>
                <w:color w:val="333333"/>
                <w:lang w:eastAsia="en-GB"/>
              </w:rPr>
            </w:pPr>
          </w:p>
        </w:tc>
      </w:tr>
    </w:tbl>
    <w:p w14:paraId="42EF3E3B" w14:textId="77777777" w:rsidR="0088429E" w:rsidRDefault="0088429E" w:rsidP="0088429E">
      <w:pPr>
        <w:rPr>
          <w:b/>
        </w:rPr>
      </w:pPr>
    </w:p>
    <w:p w14:paraId="6F333F83" w14:textId="77777777" w:rsidR="0088429E" w:rsidRDefault="0088429E" w:rsidP="0088429E">
      <w:pPr>
        <w:rPr>
          <w:b/>
        </w:rPr>
      </w:pPr>
      <w:r>
        <w:rPr>
          <w:b/>
        </w:rPr>
        <w:t>3.1. Overview of the breach and outcomes of the investigation.  List the ways that the department responsible for the breach has since improved its practice.</w:t>
      </w:r>
    </w:p>
    <w:p w14:paraId="1C187BE1" w14:textId="77777777" w:rsidR="0088429E" w:rsidRDefault="0088429E" w:rsidP="0088429E">
      <w:pPr>
        <w:rPr>
          <w:b/>
        </w:rPr>
      </w:pPr>
    </w:p>
    <w:p w14:paraId="725520CE" w14:textId="77777777" w:rsidR="0088429E" w:rsidRDefault="0088429E" w:rsidP="0088429E">
      <w:pPr>
        <w:rPr>
          <w:b/>
        </w:rPr>
      </w:pPr>
      <w:r>
        <w:rPr>
          <w:b/>
        </w:rPr>
        <w:t xml:space="preserve">3.2. Further recommendations, including the need for any further actions such as </w:t>
      </w:r>
      <w:r w:rsidR="00702A6F">
        <w:rPr>
          <w:b/>
        </w:rPr>
        <w:t xml:space="preserve">staff </w:t>
      </w:r>
      <w:r>
        <w:rPr>
          <w:b/>
        </w:rPr>
        <w:t>communications arising from the lessons learned.</w:t>
      </w:r>
    </w:p>
    <w:p w14:paraId="46D87646" w14:textId="77777777" w:rsidR="0088429E" w:rsidRDefault="0088429E" w:rsidP="0088429E">
      <w:pPr>
        <w:rPr>
          <w:b/>
        </w:rPr>
      </w:pPr>
    </w:p>
    <w:p w14:paraId="793E2395" w14:textId="77777777" w:rsidR="00BB7FCE" w:rsidRPr="00F7379E" w:rsidRDefault="00BB7FCE" w:rsidP="00F7379E">
      <w:pPr>
        <w:spacing w:line="360" w:lineRule="auto"/>
        <w:rPr>
          <w:rFonts w:eastAsia="Times New Roman"/>
          <w:color w:val="000000"/>
          <w:lang w:eastAsia="en-GB"/>
        </w:rPr>
      </w:pPr>
    </w:p>
    <w:p w14:paraId="5FE80842" w14:textId="77777777" w:rsidR="00BB7FCE" w:rsidRPr="00F7379E" w:rsidRDefault="00BB7FCE" w:rsidP="00F7379E">
      <w:pPr>
        <w:autoSpaceDE w:val="0"/>
        <w:autoSpaceDN w:val="0"/>
        <w:adjustRightInd w:val="0"/>
        <w:spacing w:after="0" w:line="360" w:lineRule="auto"/>
        <w:jc w:val="center"/>
        <w:rPr>
          <w:rFonts w:eastAsia="Times New Roman"/>
          <w:color w:val="000000"/>
          <w:u w:val="single"/>
          <w:lang w:eastAsia="en-GB"/>
        </w:rPr>
      </w:pPr>
    </w:p>
    <w:p w14:paraId="6391B300" w14:textId="77777777" w:rsidR="00F7379E" w:rsidRPr="00F7379E" w:rsidRDefault="00F7379E" w:rsidP="00F7379E">
      <w:pPr>
        <w:autoSpaceDE w:val="0"/>
        <w:autoSpaceDN w:val="0"/>
        <w:adjustRightInd w:val="0"/>
        <w:spacing w:after="0" w:line="360" w:lineRule="auto"/>
        <w:jc w:val="center"/>
        <w:rPr>
          <w:rFonts w:eastAsia="Times New Roman"/>
          <w:color w:val="000000"/>
          <w:u w:val="single"/>
          <w:lang w:eastAsia="en-GB"/>
        </w:rPr>
        <w:sectPr w:rsidR="00F7379E" w:rsidRPr="00F7379E" w:rsidSect="00BB7FCE">
          <w:headerReference w:type="default" r:id="rId14"/>
          <w:footerReference w:type="default" r:id="rId15"/>
          <w:pgSz w:w="11906" w:h="16838"/>
          <w:pgMar w:top="1440" w:right="1800" w:bottom="1440" w:left="1800" w:header="708" w:footer="708" w:gutter="0"/>
          <w:cols w:space="708"/>
          <w:docGrid w:linePitch="360"/>
        </w:sectPr>
      </w:pPr>
    </w:p>
    <w:p w14:paraId="678CFDD6" w14:textId="77777777" w:rsidR="00F7379E" w:rsidRPr="00F7379E" w:rsidRDefault="00F7379E"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color w:val="000000"/>
          <w:u w:val="single"/>
          <w:lang w:eastAsia="en-GB"/>
        </w:rPr>
        <w:lastRenderedPageBreak/>
        <w:t>Appendix 4</w:t>
      </w:r>
    </w:p>
    <w:p w14:paraId="26F2D7BB" w14:textId="77777777" w:rsidR="00BB7FCE" w:rsidRPr="00F7379E" w:rsidRDefault="00BB7FCE" w:rsidP="00F7379E">
      <w:pPr>
        <w:autoSpaceDE w:val="0"/>
        <w:autoSpaceDN w:val="0"/>
        <w:adjustRightInd w:val="0"/>
        <w:spacing w:after="0" w:line="360" w:lineRule="auto"/>
        <w:jc w:val="center"/>
        <w:rPr>
          <w:rFonts w:eastAsia="Times New Roman"/>
          <w:color w:val="000000"/>
          <w:u w:val="single"/>
          <w:lang w:eastAsia="en-GB"/>
        </w:rPr>
      </w:pPr>
      <w:r w:rsidRPr="00F7379E">
        <w:rPr>
          <w:rFonts w:eastAsia="Times New Roman"/>
          <w:color w:val="000000"/>
          <w:u w:val="single"/>
          <w:lang w:eastAsia="en-GB"/>
        </w:rPr>
        <w:t>Retention Guidelines</w:t>
      </w:r>
    </w:p>
    <w:p w14:paraId="4D4AE45E" w14:textId="77777777" w:rsidR="00BB7FCE" w:rsidRPr="00F7379E" w:rsidRDefault="00BB7FCE" w:rsidP="00F7379E">
      <w:pPr>
        <w:autoSpaceDE w:val="0"/>
        <w:autoSpaceDN w:val="0"/>
        <w:adjustRightInd w:val="0"/>
        <w:spacing w:after="0" w:line="360" w:lineRule="auto"/>
        <w:jc w:val="center"/>
        <w:rPr>
          <w:rFonts w:eastAsia="Times New Roman"/>
          <w:color w:val="000000"/>
          <w:u w:val="single"/>
          <w:lang w:eastAsia="en-GB"/>
        </w:rPr>
      </w:pPr>
    </w:p>
    <w:p w14:paraId="4D27D645" w14:textId="77777777" w:rsidR="00BB7FCE" w:rsidRPr="00F7379E" w:rsidRDefault="00BB7FCE"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u w:val="single"/>
          <w:lang w:eastAsia="en-GB"/>
        </w:rPr>
        <w:t>Pupil Information</w:t>
      </w:r>
    </w:p>
    <w:tbl>
      <w:tblPr>
        <w:tblStyle w:val="TableGrid"/>
        <w:tblW w:w="0" w:type="auto"/>
        <w:tblLook w:val="04A0" w:firstRow="1" w:lastRow="0" w:firstColumn="1" w:lastColumn="0" w:noHBand="0" w:noVBand="1"/>
      </w:tblPr>
      <w:tblGrid>
        <w:gridCol w:w="2358"/>
        <w:gridCol w:w="1297"/>
        <w:gridCol w:w="1204"/>
        <w:gridCol w:w="2658"/>
        <w:gridCol w:w="3321"/>
        <w:gridCol w:w="3110"/>
      </w:tblGrid>
      <w:tr w:rsidR="00F400F1" w:rsidRPr="00F7379E" w14:paraId="70658F6F" w14:textId="77777777" w:rsidTr="00F8751A">
        <w:tc>
          <w:tcPr>
            <w:tcW w:w="2358" w:type="dxa"/>
            <w:shd w:val="clear" w:color="auto" w:fill="D9D9D9" w:themeFill="background1" w:themeFillShade="D9"/>
          </w:tcPr>
          <w:p w14:paraId="0C53F308" w14:textId="77777777" w:rsidR="00BB7FCE" w:rsidRPr="00F7379E" w:rsidRDefault="00BB7FCE"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Basic File Description</w:t>
            </w:r>
          </w:p>
        </w:tc>
        <w:tc>
          <w:tcPr>
            <w:tcW w:w="1297" w:type="dxa"/>
            <w:shd w:val="clear" w:color="auto" w:fill="D9D9D9" w:themeFill="background1" w:themeFillShade="D9"/>
          </w:tcPr>
          <w:p w14:paraId="0B9F24D8" w14:textId="77777777" w:rsidR="00BB7FCE" w:rsidRPr="00F7379E" w:rsidRDefault="00BB7FCE"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Data Protection Issues</w:t>
            </w:r>
          </w:p>
        </w:tc>
        <w:tc>
          <w:tcPr>
            <w:tcW w:w="1204" w:type="dxa"/>
            <w:shd w:val="clear" w:color="auto" w:fill="D9D9D9" w:themeFill="background1" w:themeFillShade="D9"/>
          </w:tcPr>
          <w:p w14:paraId="73552904" w14:textId="77777777" w:rsidR="00BB7FCE" w:rsidRPr="00F7379E" w:rsidRDefault="00BB7FCE"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Statutory Provision</w:t>
            </w:r>
          </w:p>
        </w:tc>
        <w:tc>
          <w:tcPr>
            <w:tcW w:w="2658" w:type="dxa"/>
            <w:shd w:val="clear" w:color="auto" w:fill="D9D9D9" w:themeFill="background1" w:themeFillShade="D9"/>
          </w:tcPr>
          <w:p w14:paraId="25136149" w14:textId="77777777" w:rsidR="00BB7FCE" w:rsidRPr="00F7379E" w:rsidRDefault="00BB7FCE"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Retention Period</w:t>
            </w:r>
          </w:p>
        </w:tc>
        <w:tc>
          <w:tcPr>
            <w:tcW w:w="3321" w:type="dxa"/>
            <w:shd w:val="clear" w:color="auto" w:fill="D9D9D9" w:themeFill="background1" w:themeFillShade="D9"/>
          </w:tcPr>
          <w:p w14:paraId="7387F779" w14:textId="77777777" w:rsidR="00BB7FCE" w:rsidRPr="00F7379E" w:rsidRDefault="00BB7FCE"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Action at end of administrative life of the record</w:t>
            </w:r>
          </w:p>
        </w:tc>
        <w:tc>
          <w:tcPr>
            <w:tcW w:w="3110" w:type="dxa"/>
            <w:shd w:val="clear" w:color="auto" w:fill="D9D9D9" w:themeFill="background1" w:themeFillShade="D9"/>
          </w:tcPr>
          <w:p w14:paraId="422DC183" w14:textId="77777777" w:rsidR="00BB7FCE" w:rsidRPr="00F7379E" w:rsidRDefault="00BB7FCE"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Comment</w:t>
            </w:r>
          </w:p>
        </w:tc>
      </w:tr>
      <w:tr w:rsidR="00F400F1" w:rsidRPr="00F7379E" w14:paraId="174745B9" w14:textId="77777777" w:rsidTr="00F400F1">
        <w:tc>
          <w:tcPr>
            <w:tcW w:w="2389" w:type="dxa"/>
            <w:shd w:val="clear" w:color="auto" w:fill="FFFFFF" w:themeFill="background1"/>
          </w:tcPr>
          <w:p w14:paraId="033C9528"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Admission Register</w:t>
            </w:r>
          </w:p>
        </w:tc>
        <w:tc>
          <w:tcPr>
            <w:tcW w:w="1117" w:type="dxa"/>
            <w:shd w:val="clear" w:color="auto" w:fill="FFFFFF" w:themeFill="background1"/>
          </w:tcPr>
          <w:p w14:paraId="4632CE83"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26294D2A"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703" w:type="dxa"/>
            <w:shd w:val="clear" w:color="auto" w:fill="FFFFFF" w:themeFill="background1"/>
          </w:tcPr>
          <w:p w14:paraId="1981F903"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Date of last entry in book (or file) + 6 years</w:t>
            </w:r>
          </w:p>
        </w:tc>
        <w:tc>
          <w:tcPr>
            <w:tcW w:w="3392" w:type="dxa"/>
            <w:shd w:val="clear" w:color="auto" w:fill="FFFFFF" w:themeFill="background1"/>
          </w:tcPr>
          <w:p w14:paraId="2A3A96C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Retain in the school for 6 years from the date of the last entry</w:t>
            </w:r>
          </w:p>
        </w:tc>
        <w:tc>
          <w:tcPr>
            <w:tcW w:w="3180" w:type="dxa"/>
            <w:shd w:val="clear" w:color="auto" w:fill="FFFFFF" w:themeFill="background1"/>
          </w:tcPr>
          <w:p w14:paraId="24B6E3A0"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Transfer to the archives</w:t>
            </w:r>
          </w:p>
        </w:tc>
      </w:tr>
      <w:tr w:rsidR="00F400F1" w:rsidRPr="00F7379E" w14:paraId="3568C4F2" w14:textId="77777777" w:rsidTr="00F400F1">
        <w:tc>
          <w:tcPr>
            <w:tcW w:w="2389" w:type="dxa"/>
            <w:shd w:val="clear" w:color="auto" w:fill="FFFFFF" w:themeFill="background1"/>
          </w:tcPr>
          <w:p w14:paraId="244A8075"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Attendance Registers</w:t>
            </w:r>
          </w:p>
        </w:tc>
        <w:tc>
          <w:tcPr>
            <w:tcW w:w="1117" w:type="dxa"/>
            <w:shd w:val="clear" w:color="auto" w:fill="FFFFFF" w:themeFill="background1"/>
          </w:tcPr>
          <w:p w14:paraId="592ECF7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73D9BC3A"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703" w:type="dxa"/>
            <w:shd w:val="clear" w:color="auto" w:fill="FFFFFF" w:themeFill="background1"/>
          </w:tcPr>
          <w:p w14:paraId="0316FF8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Date of register + 3 years</w:t>
            </w:r>
          </w:p>
        </w:tc>
        <w:tc>
          <w:tcPr>
            <w:tcW w:w="3392" w:type="dxa"/>
            <w:shd w:val="clear" w:color="auto" w:fill="FFFFFF" w:themeFill="background1"/>
          </w:tcPr>
          <w:p w14:paraId="2455744C"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 xml:space="preserve">Destroy [if these records are retained electronically any </w:t>
            </w:r>
            <w:proofErr w:type="spellStart"/>
            <w:r w:rsidRPr="00F7379E">
              <w:rPr>
                <w:rFonts w:eastAsia="Times New Roman"/>
                <w:color w:val="000000"/>
                <w:lang w:eastAsia="en-GB"/>
              </w:rPr>
              <w:t>back up</w:t>
            </w:r>
            <w:proofErr w:type="spellEnd"/>
            <w:r w:rsidRPr="00F7379E">
              <w:rPr>
                <w:rFonts w:eastAsia="Times New Roman"/>
                <w:color w:val="000000"/>
                <w:lang w:eastAsia="en-GB"/>
              </w:rPr>
              <w:t xml:space="preserve"> copies should be destroyed at the same time]</w:t>
            </w:r>
          </w:p>
        </w:tc>
        <w:tc>
          <w:tcPr>
            <w:tcW w:w="3180" w:type="dxa"/>
            <w:shd w:val="clear" w:color="auto" w:fill="FFFFFF" w:themeFill="background1"/>
          </w:tcPr>
          <w:p w14:paraId="7D5B5F6D"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14E0B8E9" w14:textId="77777777" w:rsidTr="00F400F1">
        <w:tc>
          <w:tcPr>
            <w:tcW w:w="2389" w:type="dxa"/>
            <w:shd w:val="clear" w:color="auto" w:fill="FFFFFF" w:themeFill="background1"/>
          </w:tcPr>
          <w:p w14:paraId="0F584492" w14:textId="77777777" w:rsidR="00F400F1" w:rsidRPr="00F7379E" w:rsidRDefault="00F400F1" w:rsidP="00F7379E">
            <w:pPr>
              <w:autoSpaceDE w:val="0"/>
              <w:autoSpaceDN w:val="0"/>
              <w:adjustRightInd w:val="0"/>
              <w:spacing w:line="360" w:lineRule="auto"/>
              <w:rPr>
                <w:rFonts w:eastAsia="Times New Roman"/>
                <w:b/>
                <w:color w:val="000000"/>
                <w:lang w:eastAsia="en-GB"/>
              </w:rPr>
            </w:pPr>
            <w:r w:rsidRPr="00F7379E">
              <w:rPr>
                <w:rFonts w:eastAsia="Times New Roman"/>
                <w:b/>
                <w:color w:val="000000"/>
                <w:lang w:eastAsia="en-GB"/>
              </w:rPr>
              <w:t>Pupil record cards</w:t>
            </w:r>
          </w:p>
        </w:tc>
        <w:tc>
          <w:tcPr>
            <w:tcW w:w="1117" w:type="dxa"/>
            <w:shd w:val="clear" w:color="auto" w:fill="FFFFFF" w:themeFill="background1"/>
          </w:tcPr>
          <w:p w14:paraId="484B418C"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0A1E6DA8"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703" w:type="dxa"/>
            <w:shd w:val="clear" w:color="auto" w:fill="FFFFFF" w:themeFill="background1"/>
          </w:tcPr>
          <w:p w14:paraId="4C6178AF"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3392" w:type="dxa"/>
            <w:shd w:val="clear" w:color="auto" w:fill="FFFFFF" w:themeFill="background1"/>
          </w:tcPr>
          <w:p w14:paraId="525FA352"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3180" w:type="dxa"/>
            <w:shd w:val="clear" w:color="auto" w:fill="FFFFFF" w:themeFill="background1"/>
          </w:tcPr>
          <w:p w14:paraId="3A096126"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1AEFB418" w14:textId="77777777" w:rsidTr="00F400F1">
        <w:tc>
          <w:tcPr>
            <w:tcW w:w="2389" w:type="dxa"/>
            <w:shd w:val="clear" w:color="auto" w:fill="FFFFFF" w:themeFill="background1"/>
          </w:tcPr>
          <w:p w14:paraId="0C228EC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Primary</w:t>
            </w:r>
          </w:p>
        </w:tc>
        <w:tc>
          <w:tcPr>
            <w:tcW w:w="1117" w:type="dxa"/>
            <w:shd w:val="clear" w:color="auto" w:fill="FFFFFF" w:themeFill="background1"/>
          </w:tcPr>
          <w:p w14:paraId="24CC0A63"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42B7443E"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0BC1D4EB"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Retain for the time which the pupil remains at the primary school</w:t>
            </w:r>
          </w:p>
        </w:tc>
        <w:tc>
          <w:tcPr>
            <w:tcW w:w="3392" w:type="dxa"/>
            <w:shd w:val="clear" w:color="auto" w:fill="FFFFFF" w:themeFill="background1"/>
          </w:tcPr>
          <w:p w14:paraId="2611FF68"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 xml:space="preserve">Transfer to the secondary school (or other primary school) when the child leaves the school) </w:t>
            </w:r>
          </w:p>
        </w:tc>
        <w:tc>
          <w:tcPr>
            <w:tcW w:w="3180" w:type="dxa"/>
            <w:shd w:val="clear" w:color="auto" w:fill="FFFFFF" w:themeFill="background1"/>
          </w:tcPr>
          <w:p w14:paraId="1B800FED"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168351B4" w14:textId="77777777" w:rsidTr="00F400F1">
        <w:tc>
          <w:tcPr>
            <w:tcW w:w="2389" w:type="dxa"/>
            <w:shd w:val="clear" w:color="auto" w:fill="FFFFFF" w:themeFill="background1"/>
          </w:tcPr>
          <w:p w14:paraId="78DCAAA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Secondary</w:t>
            </w:r>
          </w:p>
        </w:tc>
        <w:tc>
          <w:tcPr>
            <w:tcW w:w="1117" w:type="dxa"/>
            <w:shd w:val="clear" w:color="auto" w:fill="FFFFFF" w:themeFill="background1"/>
          </w:tcPr>
          <w:p w14:paraId="448B8968"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38233239"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394A8D93"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DOB of the pupil + 25 years</w:t>
            </w:r>
          </w:p>
        </w:tc>
        <w:tc>
          <w:tcPr>
            <w:tcW w:w="3392" w:type="dxa"/>
            <w:shd w:val="clear" w:color="auto" w:fill="FFFFFF" w:themeFill="background1"/>
          </w:tcPr>
          <w:p w14:paraId="7C26043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Shred</w:t>
            </w:r>
          </w:p>
        </w:tc>
        <w:tc>
          <w:tcPr>
            <w:tcW w:w="3180" w:type="dxa"/>
            <w:shd w:val="clear" w:color="auto" w:fill="FFFFFF" w:themeFill="background1"/>
          </w:tcPr>
          <w:p w14:paraId="597C7437"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5B10E0EB" w14:textId="77777777" w:rsidTr="00F400F1">
        <w:tc>
          <w:tcPr>
            <w:tcW w:w="2389" w:type="dxa"/>
            <w:shd w:val="clear" w:color="auto" w:fill="FFFFFF" w:themeFill="background1"/>
          </w:tcPr>
          <w:p w14:paraId="46E21333" w14:textId="77777777" w:rsidR="00F400F1" w:rsidRPr="00F7379E" w:rsidRDefault="00F400F1" w:rsidP="00F7379E">
            <w:pPr>
              <w:autoSpaceDE w:val="0"/>
              <w:autoSpaceDN w:val="0"/>
              <w:adjustRightInd w:val="0"/>
              <w:spacing w:line="360" w:lineRule="auto"/>
              <w:rPr>
                <w:rFonts w:eastAsia="Times New Roman"/>
                <w:b/>
                <w:color w:val="000000"/>
                <w:lang w:eastAsia="en-GB"/>
              </w:rPr>
            </w:pPr>
            <w:r w:rsidRPr="00F7379E">
              <w:rPr>
                <w:rFonts w:eastAsia="Times New Roman"/>
                <w:b/>
                <w:color w:val="000000"/>
                <w:lang w:eastAsia="en-GB"/>
              </w:rPr>
              <w:lastRenderedPageBreak/>
              <w:t>Pupil Files</w:t>
            </w:r>
          </w:p>
        </w:tc>
        <w:tc>
          <w:tcPr>
            <w:tcW w:w="1117" w:type="dxa"/>
            <w:shd w:val="clear" w:color="auto" w:fill="FFFFFF" w:themeFill="background1"/>
          </w:tcPr>
          <w:p w14:paraId="6A0756D4"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369AF1E9"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703" w:type="dxa"/>
            <w:shd w:val="clear" w:color="auto" w:fill="FFFFFF" w:themeFill="background1"/>
          </w:tcPr>
          <w:p w14:paraId="713F4AE3"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3392" w:type="dxa"/>
            <w:shd w:val="clear" w:color="auto" w:fill="FFFFFF" w:themeFill="background1"/>
          </w:tcPr>
          <w:p w14:paraId="2428DF1A"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3180" w:type="dxa"/>
            <w:shd w:val="clear" w:color="auto" w:fill="FFFFFF" w:themeFill="background1"/>
          </w:tcPr>
          <w:p w14:paraId="4F03AD01"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26A79DC1" w14:textId="77777777" w:rsidTr="00F400F1">
        <w:tc>
          <w:tcPr>
            <w:tcW w:w="2389" w:type="dxa"/>
            <w:shd w:val="clear" w:color="auto" w:fill="FFFFFF" w:themeFill="background1"/>
          </w:tcPr>
          <w:p w14:paraId="3191843E"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Primary</w:t>
            </w:r>
          </w:p>
        </w:tc>
        <w:tc>
          <w:tcPr>
            <w:tcW w:w="1117" w:type="dxa"/>
            <w:shd w:val="clear" w:color="auto" w:fill="FFFFFF" w:themeFill="background1"/>
          </w:tcPr>
          <w:p w14:paraId="368B1571"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10C25E81"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0BB03529"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Retain for the time which the pupil remains at the primary school</w:t>
            </w:r>
          </w:p>
        </w:tc>
        <w:tc>
          <w:tcPr>
            <w:tcW w:w="3392" w:type="dxa"/>
            <w:shd w:val="clear" w:color="auto" w:fill="FFFFFF" w:themeFill="background1"/>
          </w:tcPr>
          <w:p w14:paraId="01F42583"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Transfer to the secondary school (or other primary school) when the child leaves the school)</w:t>
            </w:r>
          </w:p>
        </w:tc>
        <w:tc>
          <w:tcPr>
            <w:tcW w:w="3180" w:type="dxa"/>
            <w:shd w:val="clear" w:color="auto" w:fill="FFFFFF" w:themeFill="background1"/>
          </w:tcPr>
          <w:p w14:paraId="0E4FCE3C"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17CFFC15" w14:textId="77777777" w:rsidTr="00F400F1">
        <w:tc>
          <w:tcPr>
            <w:tcW w:w="2389" w:type="dxa"/>
            <w:shd w:val="clear" w:color="auto" w:fill="FFFFFF" w:themeFill="background1"/>
          </w:tcPr>
          <w:p w14:paraId="075BCA4F"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Secondary</w:t>
            </w:r>
          </w:p>
        </w:tc>
        <w:tc>
          <w:tcPr>
            <w:tcW w:w="1117" w:type="dxa"/>
            <w:shd w:val="clear" w:color="auto" w:fill="FFFFFF" w:themeFill="background1"/>
          </w:tcPr>
          <w:p w14:paraId="676D0054"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1167" w:type="dxa"/>
            <w:shd w:val="clear" w:color="auto" w:fill="FFFFFF" w:themeFill="background1"/>
          </w:tcPr>
          <w:p w14:paraId="5BB2893B"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6B4779CB"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DOB of the pupil + 25 years</w:t>
            </w:r>
          </w:p>
        </w:tc>
        <w:tc>
          <w:tcPr>
            <w:tcW w:w="3392" w:type="dxa"/>
            <w:shd w:val="clear" w:color="auto" w:fill="FFFFFF" w:themeFill="background1"/>
          </w:tcPr>
          <w:p w14:paraId="3018470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Shred</w:t>
            </w:r>
          </w:p>
        </w:tc>
        <w:tc>
          <w:tcPr>
            <w:tcW w:w="3180" w:type="dxa"/>
            <w:shd w:val="clear" w:color="auto" w:fill="FFFFFF" w:themeFill="background1"/>
          </w:tcPr>
          <w:p w14:paraId="2E6988C6" w14:textId="77777777" w:rsidR="00F400F1" w:rsidRDefault="00F400F1" w:rsidP="00F7379E">
            <w:pPr>
              <w:autoSpaceDE w:val="0"/>
              <w:autoSpaceDN w:val="0"/>
              <w:adjustRightInd w:val="0"/>
              <w:spacing w:line="360" w:lineRule="auto"/>
              <w:rPr>
                <w:rFonts w:eastAsia="Times New Roman"/>
                <w:color w:val="000000"/>
                <w:lang w:eastAsia="en-GB"/>
              </w:rPr>
            </w:pPr>
          </w:p>
          <w:p w14:paraId="21B0D45F" w14:textId="77777777" w:rsidR="00F8751A" w:rsidRPr="00F7379E" w:rsidRDefault="00F8751A" w:rsidP="00F7379E">
            <w:pPr>
              <w:autoSpaceDE w:val="0"/>
              <w:autoSpaceDN w:val="0"/>
              <w:adjustRightInd w:val="0"/>
              <w:spacing w:line="360" w:lineRule="auto"/>
              <w:rPr>
                <w:rFonts w:eastAsia="Times New Roman"/>
                <w:color w:val="000000"/>
                <w:lang w:eastAsia="en-GB"/>
              </w:rPr>
            </w:pPr>
          </w:p>
        </w:tc>
      </w:tr>
      <w:tr w:rsidR="00F400F1" w:rsidRPr="00F7379E" w14:paraId="286737DB" w14:textId="77777777" w:rsidTr="00F400F1">
        <w:tc>
          <w:tcPr>
            <w:tcW w:w="2389" w:type="dxa"/>
            <w:shd w:val="clear" w:color="auto" w:fill="FFFFFF" w:themeFill="background1"/>
          </w:tcPr>
          <w:p w14:paraId="2106749E"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Special Educational Needs files, reviews and Individual Education Plans</w:t>
            </w:r>
          </w:p>
        </w:tc>
        <w:tc>
          <w:tcPr>
            <w:tcW w:w="1117" w:type="dxa"/>
            <w:shd w:val="clear" w:color="auto" w:fill="FFFFFF" w:themeFill="background1"/>
          </w:tcPr>
          <w:p w14:paraId="0FB493B7"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1D937D71"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703" w:type="dxa"/>
            <w:shd w:val="clear" w:color="auto" w:fill="FFFFFF" w:themeFill="background1"/>
          </w:tcPr>
          <w:p w14:paraId="3E40271A"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DOB of the pupil + 25 years</w:t>
            </w:r>
          </w:p>
        </w:tc>
        <w:tc>
          <w:tcPr>
            <w:tcW w:w="3392" w:type="dxa"/>
            <w:shd w:val="clear" w:color="auto" w:fill="FFFFFF" w:themeFill="background1"/>
          </w:tcPr>
          <w:p w14:paraId="3E28DC20"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Shred</w:t>
            </w:r>
          </w:p>
        </w:tc>
        <w:tc>
          <w:tcPr>
            <w:tcW w:w="3180" w:type="dxa"/>
            <w:shd w:val="clear" w:color="auto" w:fill="FFFFFF" w:themeFill="background1"/>
          </w:tcPr>
          <w:p w14:paraId="40917CA2"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62D1338B" w14:textId="77777777" w:rsidTr="00F8751A">
        <w:tc>
          <w:tcPr>
            <w:tcW w:w="2358" w:type="dxa"/>
            <w:shd w:val="clear" w:color="auto" w:fill="FFFFFF" w:themeFill="background1"/>
          </w:tcPr>
          <w:p w14:paraId="1AD6A0B5"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Letters authorising absence</w:t>
            </w:r>
          </w:p>
        </w:tc>
        <w:tc>
          <w:tcPr>
            <w:tcW w:w="1297" w:type="dxa"/>
            <w:shd w:val="clear" w:color="auto" w:fill="FFFFFF" w:themeFill="background1"/>
          </w:tcPr>
          <w:p w14:paraId="36DFF28E"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w:t>
            </w:r>
          </w:p>
        </w:tc>
        <w:tc>
          <w:tcPr>
            <w:tcW w:w="1204" w:type="dxa"/>
            <w:shd w:val="clear" w:color="auto" w:fill="FFFFFF" w:themeFill="background1"/>
          </w:tcPr>
          <w:p w14:paraId="48691145"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658" w:type="dxa"/>
            <w:shd w:val="clear" w:color="auto" w:fill="FFFFFF" w:themeFill="background1"/>
          </w:tcPr>
          <w:p w14:paraId="01C85C30"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Date of absence + 2 years</w:t>
            </w:r>
          </w:p>
        </w:tc>
        <w:tc>
          <w:tcPr>
            <w:tcW w:w="3321" w:type="dxa"/>
            <w:shd w:val="clear" w:color="auto" w:fill="FFFFFF" w:themeFill="background1"/>
          </w:tcPr>
          <w:p w14:paraId="7E8541ED"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Shred</w:t>
            </w:r>
          </w:p>
        </w:tc>
        <w:tc>
          <w:tcPr>
            <w:tcW w:w="3110" w:type="dxa"/>
            <w:shd w:val="clear" w:color="auto" w:fill="FFFFFF" w:themeFill="background1"/>
          </w:tcPr>
          <w:p w14:paraId="593F0C8C"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2BF4142B" w14:textId="77777777" w:rsidTr="00F8751A">
        <w:tc>
          <w:tcPr>
            <w:tcW w:w="2358" w:type="dxa"/>
            <w:shd w:val="clear" w:color="auto" w:fill="FFFFFF" w:themeFill="background1"/>
          </w:tcPr>
          <w:p w14:paraId="0EB34FCA" w14:textId="77777777" w:rsidR="00F400F1" w:rsidRPr="00F7379E" w:rsidRDefault="00F400F1" w:rsidP="00F7379E">
            <w:pPr>
              <w:autoSpaceDE w:val="0"/>
              <w:autoSpaceDN w:val="0"/>
              <w:adjustRightInd w:val="0"/>
              <w:spacing w:line="360" w:lineRule="auto"/>
              <w:rPr>
                <w:rFonts w:eastAsia="Times New Roman"/>
                <w:b/>
                <w:color w:val="000000"/>
                <w:lang w:eastAsia="en-GB"/>
              </w:rPr>
            </w:pPr>
            <w:r w:rsidRPr="00F7379E">
              <w:rPr>
                <w:rFonts w:eastAsia="Times New Roman"/>
                <w:b/>
                <w:color w:val="000000"/>
                <w:lang w:eastAsia="en-GB"/>
              </w:rPr>
              <w:t>Examination Results</w:t>
            </w:r>
          </w:p>
        </w:tc>
        <w:tc>
          <w:tcPr>
            <w:tcW w:w="1297" w:type="dxa"/>
            <w:shd w:val="clear" w:color="auto" w:fill="FFFFFF" w:themeFill="background1"/>
          </w:tcPr>
          <w:p w14:paraId="1008A844"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204" w:type="dxa"/>
            <w:shd w:val="clear" w:color="auto" w:fill="FFFFFF" w:themeFill="background1"/>
          </w:tcPr>
          <w:p w14:paraId="372BEECD"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658" w:type="dxa"/>
            <w:shd w:val="clear" w:color="auto" w:fill="FFFFFF" w:themeFill="background1"/>
          </w:tcPr>
          <w:p w14:paraId="2B750DDC"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3321" w:type="dxa"/>
            <w:shd w:val="clear" w:color="auto" w:fill="FFFFFF" w:themeFill="background1"/>
          </w:tcPr>
          <w:p w14:paraId="44A16D2A"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3110" w:type="dxa"/>
            <w:shd w:val="clear" w:color="auto" w:fill="FFFFFF" w:themeFill="background1"/>
          </w:tcPr>
          <w:p w14:paraId="7FE5BF98"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37C7A6EA" w14:textId="77777777" w:rsidTr="00F8751A">
        <w:tc>
          <w:tcPr>
            <w:tcW w:w="2358" w:type="dxa"/>
            <w:shd w:val="clear" w:color="auto" w:fill="FFFFFF" w:themeFill="background1"/>
          </w:tcPr>
          <w:p w14:paraId="4DB68977"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Public</w:t>
            </w:r>
          </w:p>
        </w:tc>
        <w:tc>
          <w:tcPr>
            <w:tcW w:w="1297" w:type="dxa"/>
            <w:shd w:val="clear" w:color="auto" w:fill="FFFFFF" w:themeFill="background1"/>
          </w:tcPr>
          <w:p w14:paraId="6EC47DE2"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w:t>
            </w:r>
          </w:p>
        </w:tc>
        <w:tc>
          <w:tcPr>
            <w:tcW w:w="1204" w:type="dxa"/>
            <w:shd w:val="clear" w:color="auto" w:fill="FFFFFF" w:themeFill="background1"/>
          </w:tcPr>
          <w:p w14:paraId="031E374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658" w:type="dxa"/>
            <w:shd w:val="clear" w:color="auto" w:fill="FFFFFF" w:themeFill="background1"/>
          </w:tcPr>
          <w:p w14:paraId="393B28C2"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Year of examinations + 6 years</w:t>
            </w:r>
          </w:p>
        </w:tc>
        <w:tc>
          <w:tcPr>
            <w:tcW w:w="3321" w:type="dxa"/>
            <w:shd w:val="clear" w:color="auto" w:fill="FFFFFF" w:themeFill="background1"/>
          </w:tcPr>
          <w:p w14:paraId="2D977A63"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Shred</w:t>
            </w:r>
          </w:p>
        </w:tc>
        <w:tc>
          <w:tcPr>
            <w:tcW w:w="3110" w:type="dxa"/>
            <w:shd w:val="clear" w:color="auto" w:fill="FFFFFF" w:themeFill="background1"/>
          </w:tcPr>
          <w:p w14:paraId="273F05A1"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Any certificates left unclaimed should be returned to the appropriate examination board</w:t>
            </w:r>
          </w:p>
        </w:tc>
      </w:tr>
      <w:tr w:rsidR="00F400F1" w:rsidRPr="00F7379E" w14:paraId="24B5CABD" w14:textId="77777777" w:rsidTr="00F8751A">
        <w:tc>
          <w:tcPr>
            <w:tcW w:w="2358" w:type="dxa"/>
            <w:shd w:val="clear" w:color="auto" w:fill="FFFFFF" w:themeFill="background1"/>
          </w:tcPr>
          <w:p w14:paraId="015B260B"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Internal examination results</w:t>
            </w:r>
          </w:p>
        </w:tc>
        <w:tc>
          <w:tcPr>
            <w:tcW w:w="1297" w:type="dxa"/>
            <w:shd w:val="clear" w:color="auto" w:fill="FFFFFF" w:themeFill="background1"/>
          </w:tcPr>
          <w:p w14:paraId="20CF2EF8"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204" w:type="dxa"/>
            <w:shd w:val="clear" w:color="auto" w:fill="FFFFFF" w:themeFill="background1"/>
          </w:tcPr>
          <w:p w14:paraId="474991B3"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658" w:type="dxa"/>
            <w:shd w:val="clear" w:color="auto" w:fill="FFFFFF" w:themeFill="background1"/>
          </w:tcPr>
          <w:p w14:paraId="6C674871"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Current year + 5 years</w:t>
            </w:r>
          </w:p>
        </w:tc>
        <w:tc>
          <w:tcPr>
            <w:tcW w:w="3321" w:type="dxa"/>
            <w:shd w:val="clear" w:color="auto" w:fill="FFFFFF" w:themeFill="background1"/>
          </w:tcPr>
          <w:p w14:paraId="5153196D"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Destroy</w:t>
            </w:r>
          </w:p>
        </w:tc>
        <w:tc>
          <w:tcPr>
            <w:tcW w:w="3110" w:type="dxa"/>
            <w:shd w:val="clear" w:color="auto" w:fill="FFFFFF" w:themeFill="background1"/>
          </w:tcPr>
          <w:p w14:paraId="7C034688"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r w:rsidR="00F400F1" w:rsidRPr="00F7379E" w14:paraId="365E801F" w14:textId="77777777" w:rsidTr="00F8751A">
        <w:tc>
          <w:tcPr>
            <w:tcW w:w="2358" w:type="dxa"/>
            <w:shd w:val="clear" w:color="auto" w:fill="FFFFFF" w:themeFill="background1"/>
          </w:tcPr>
          <w:p w14:paraId="6D2F8DE6"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lastRenderedPageBreak/>
              <w:t>Any other records created in the course of contact with pupils</w:t>
            </w:r>
          </w:p>
        </w:tc>
        <w:tc>
          <w:tcPr>
            <w:tcW w:w="1297" w:type="dxa"/>
            <w:shd w:val="clear" w:color="auto" w:fill="FFFFFF" w:themeFill="background1"/>
          </w:tcPr>
          <w:p w14:paraId="54639735"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 / No</w:t>
            </w:r>
          </w:p>
        </w:tc>
        <w:tc>
          <w:tcPr>
            <w:tcW w:w="1204" w:type="dxa"/>
            <w:shd w:val="clear" w:color="auto" w:fill="FFFFFF" w:themeFill="background1"/>
          </w:tcPr>
          <w:p w14:paraId="0BACA067"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c>
          <w:tcPr>
            <w:tcW w:w="2658" w:type="dxa"/>
            <w:shd w:val="clear" w:color="auto" w:fill="FFFFFF" w:themeFill="background1"/>
          </w:tcPr>
          <w:p w14:paraId="78924237"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Current year + 3 years</w:t>
            </w:r>
          </w:p>
        </w:tc>
        <w:tc>
          <w:tcPr>
            <w:tcW w:w="3321" w:type="dxa"/>
            <w:shd w:val="clear" w:color="auto" w:fill="FFFFFF" w:themeFill="background1"/>
          </w:tcPr>
          <w:p w14:paraId="1E033E08" w14:textId="77777777" w:rsidR="00F400F1" w:rsidRPr="00F7379E" w:rsidRDefault="00F400F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Rev</w:t>
            </w:r>
            <w:r w:rsidR="00F9315E" w:rsidRPr="00F7379E">
              <w:rPr>
                <w:rFonts w:eastAsia="Times New Roman"/>
                <w:color w:val="000000"/>
                <w:lang w:eastAsia="en-GB"/>
              </w:rPr>
              <w:t>iew at the end of 3 years and ei</w:t>
            </w:r>
            <w:r w:rsidRPr="00F7379E">
              <w:rPr>
                <w:rFonts w:eastAsia="Times New Roman"/>
                <w:color w:val="000000"/>
                <w:lang w:eastAsia="en-GB"/>
              </w:rPr>
              <w:t>ther allocate a further retention period or destroy</w:t>
            </w:r>
          </w:p>
        </w:tc>
        <w:tc>
          <w:tcPr>
            <w:tcW w:w="3110" w:type="dxa"/>
            <w:shd w:val="clear" w:color="auto" w:fill="FFFFFF" w:themeFill="background1"/>
          </w:tcPr>
          <w:p w14:paraId="7D6F6ABB" w14:textId="77777777" w:rsidR="00F400F1" w:rsidRPr="00F7379E" w:rsidRDefault="00F400F1" w:rsidP="00F7379E">
            <w:pPr>
              <w:autoSpaceDE w:val="0"/>
              <w:autoSpaceDN w:val="0"/>
              <w:adjustRightInd w:val="0"/>
              <w:spacing w:line="360" w:lineRule="auto"/>
              <w:rPr>
                <w:rFonts w:eastAsia="Times New Roman"/>
                <w:color w:val="000000"/>
                <w:lang w:eastAsia="en-GB"/>
              </w:rPr>
            </w:pPr>
          </w:p>
        </w:tc>
      </w:tr>
    </w:tbl>
    <w:p w14:paraId="6265E639" w14:textId="77777777" w:rsidR="00BB7FCE" w:rsidRPr="00F7379E" w:rsidRDefault="00BB7FCE" w:rsidP="00F7379E">
      <w:pPr>
        <w:autoSpaceDE w:val="0"/>
        <w:autoSpaceDN w:val="0"/>
        <w:adjustRightInd w:val="0"/>
        <w:spacing w:after="0" w:line="360" w:lineRule="auto"/>
        <w:jc w:val="center"/>
        <w:rPr>
          <w:rFonts w:eastAsia="Times New Roman"/>
          <w:color w:val="000000"/>
          <w:u w:val="single"/>
          <w:lang w:eastAsia="en-GB"/>
        </w:rPr>
        <w:sectPr w:rsidR="00BB7FCE" w:rsidRPr="00F7379E" w:rsidSect="00F7379E">
          <w:pgSz w:w="16838" w:h="11906" w:orient="landscape" w:code="9"/>
          <w:pgMar w:top="1134" w:right="1440" w:bottom="1797" w:left="1440" w:header="708" w:footer="708" w:gutter="0"/>
          <w:cols w:space="708"/>
          <w:docGrid w:linePitch="360"/>
        </w:sectPr>
      </w:pPr>
    </w:p>
    <w:tbl>
      <w:tblPr>
        <w:tblStyle w:val="TableGrid"/>
        <w:tblW w:w="0" w:type="auto"/>
        <w:tblLook w:val="04A0" w:firstRow="1" w:lastRow="0" w:firstColumn="1" w:lastColumn="0" w:noHBand="0" w:noVBand="1"/>
      </w:tblPr>
      <w:tblGrid>
        <w:gridCol w:w="2354"/>
        <w:gridCol w:w="1297"/>
        <w:gridCol w:w="1204"/>
        <w:gridCol w:w="2649"/>
        <w:gridCol w:w="3330"/>
        <w:gridCol w:w="3114"/>
      </w:tblGrid>
      <w:tr w:rsidR="00263031" w:rsidRPr="00F7379E" w14:paraId="4B53B570" w14:textId="77777777" w:rsidTr="00A4155A">
        <w:tc>
          <w:tcPr>
            <w:tcW w:w="2389" w:type="dxa"/>
            <w:shd w:val="clear" w:color="auto" w:fill="BFBFBF" w:themeFill="background1" w:themeFillShade="BF"/>
          </w:tcPr>
          <w:p w14:paraId="7A3E050D"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lastRenderedPageBreak/>
              <w:t>Basic File Description</w:t>
            </w:r>
          </w:p>
        </w:tc>
        <w:tc>
          <w:tcPr>
            <w:tcW w:w="1117" w:type="dxa"/>
            <w:shd w:val="clear" w:color="auto" w:fill="BFBFBF" w:themeFill="background1" w:themeFillShade="BF"/>
          </w:tcPr>
          <w:p w14:paraId="3854B697"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Data Protection Issues</w:t>
            </w:r>
          </w:p>
        </w:tc>
        <w:tc>
          <w:tcPr>
            <w:tcW w:w="1167" w:type="dxa"/>
            <w:shd w:val="clear" w:color="auto" w:fill="BFBFBF" w:themeFill="background1" w:themeFillShade="BF"/>
          </w:tcPr>
          <w:p w14:paraId="24ED83DE"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Statutory Provision</w:t>
            </w:r>
          </w:p>
        </w:tc>
        <w:tc>
          <w:tcPr>
            <w:tcW w:w="2703" w:type="dxa"/>
            <w:shd w:val="clear" w:color="auto" w:fill="BFBFBF" w:themeFill="background1" w:themeFillShade="BF"/>
          </w:tcPr>
          <w:p w14:paraId="46E89A4A"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Retention Period</w:t>
            </w:r>
          </w:p>
        </w:tc>
        <w:tc>
          <w:tcPr>
            <w:tcW w:w="3392" w:type="dxa"/>
            <w:shd w:val="clear" w:color="auto" w:fill="BFBFBF" w:themeFill="background1" w:themeFillShade="BF"/>
          </w:tcPr>
          <w:p w14:paraId="6473DD06"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Action at end of administrative life of the record</w:t>
            </w:r>
          </w:p>
        </w:tc>
        <w:tc>
          <w:tcPr>
            <w:tcW w:w="3180" w:type="dxa"/>
            <w:shd w:val="clear" w:color="auto" w:fill="BFBFBF" w:themeFill="background1" w:themeFillShade="BF"/>
          </w:tcPr>
          <w:p w14:paraId="4BF32EB5"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Comment</w:t>
            </w:r>
          </w:p>
        </w:tc>
      </w:tr>
      <w:tr w:rsidR="00263031" w:rsidRPr="00F7379E" w14:paraId="49FA7740" w14:textId="77777777" w:rsidTr="00A4155A">
        <w:tc>
          <w:tcPr>
            <w:tcW w:w="2389" w:type="dxa"/>
            <w:shd w:val="clear" w:color="auto" w:fill="FFFFFF" w:themeFill="background1"/>
          </w:tcPr>
          <w:p w14:paraId="656461CD"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Statement maintained under the Education Act 1996 s.324</w:t>
            </w:r>
          </w:p>
        </w:tc>
        <w:tc>
          <w:tcPr>
            <w:tcW w:w="1117" w:type="dxa"/>
            <w:shd w:val="clear" w:color="auto" w:fill="FFFFFF" w:themeFill="background1"/>
          </w:tcPr>
          <w:p w14:paraId="5708E6B0"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0B86D963"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SENDA 2001</w:t>
            </w:r>
          </w:p>
          <w:p w14:paraId="4F4E7093"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SEN Code of Practice</w:t>
            </w:r>
          </w:p>
        </w:tc>
        <w:tc>
          <w:tcPr>
            <w:tcW w:w="2703" w:type="dxa"/>
            <w:shd w:val="clear" w:color="auto" w:fill="FFFFFF" w:themeFill="background1"/>
          </w:tcPr>
          <w:p w14:paraId="0F41876E"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DOB of the pupil + 30 years</w:t>
            </w:r>
          </w:p>
        </w:tc>
        <w:tc>
          <w:tcPr>
            <w:tcW w:w="3392" w:type="dxa"/>
            <w:shd w:val="clear" w:color="auto" w:fill="FFFFFF" w:themeFill="background1"/>
          </w:tcPr>
          <w:p w14:paraId="5FF53A23"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Destroy unless legal action pending</w:t>
            </w:r>
          </w:p>
        </w:tc>
        <w:tc>
          <w:tcPr>
            <w:tcW w:w="3180" w:type="dxa"/>
            <w:shd w:val="clear" w:color="auto" w:fill="FFFFFF" w:themeFill="background1"/>
          </w:tcPr>
          <w:p w14:paraId="5DC42CE0" w14:textId="77777777" w:rsidR="00263031" w:rsidRPr="00F7379E" w:rsidRDefault="002D76DF"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 xml:space="preserve">The Additional Learning Needs and Education Tribunal (Wales) Bill and associated codes and regulations will provide the new statutory provision when in force. </w:t>
            </w:r>
          </w:p>
        </w:tc>
      </w:tr>
      <w:tr w:rsidR="00263031" w:rsidRPr="00F7379E" w14:paraId="24632EC0" w14:textId="77777777" w:rsidTr="00A4155A">
        <w:tc>
          <w:tcPr>
            <w:tcW w:w="2389" w:type="dxa"/>
            <w:shd w:val="clear" w:color="auto" w:fill="FFFFFF" w:themeFill="background1"/>
          </w:tcPr>
          <w:p w14:paraId="28BD9EFA"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Proposed statement or amended statement</w:t>
            </w:r>
          </w:p>
        </w:tc>
        <w:tc>
          <w:tcPr>
            <w:tcW w:w="1117" w:type="dxa"/>
            <w:shd w:val="clear" w:color="auto" w:fill="FFFFFF" w:themeFill="background1"/>
          </w:tcPr>
          <w:p w14:paraId="0D88B6AA"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50D44311"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SENDA 2001</w:t>
            </w:r>
          </w:p>
          <w:p w14:paraId="7A1DBC90"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SEN Code of Practice</w:t>
            </w:r>
          </w:p>
        </w:tc>
        <w:tc>
          <w:tcPr>
            <w:tcW w:w="2703" w:type="dxa"/>
            <w:shd w:val="clear" w:color="auto" w:fill="FFFFFF" w:themeFill="background1"/>
          </w:tcPr>
          <w:p w14:paraId="61D7D4E6"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DOB of the pupil + 30 years</w:t>
            </w:r>
          </w:p>
        </w:tc>
        <w:tc>
          <w:tcPr>
            <w:tcW w:w="3392" w:type="dxa"/>
            <w:shd w:val="clear" w:color="auto" w:fill="FFFFFF" w:themeFill="background1"/>
          </w:tcPr>
          <w:p w14:paraId="300F6DAC"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Destroy unless legal action pending</w:t>
            </w:r>
          </w:p>
        </w:tc>
        <w:tc>
          <w:tcPr>
            <w:tcW w:w="3180" w:type="dxa"/>
            <w:shd w:val="clear" w:color="auto" w:fill="FFFFFF" w:themeFill="background1"/>
          </w:tcPr>
          <w:p w14:paraId="5AEF2B76" w14:textId="77777777" w:rsidR="00263031" w:rsidRPr="00F7379E" w:rsidRDefault="002D76DF"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The Additional Learning Needs and Education Tribunal (Wales) Bill and associated codes and regulations will provide the new statutory provision when in force.</w:t>
            </w:r>
          </w:p>
        </w:tc>
      </w:tr>
      <w:tr w:rsidR="00263031" w:rsidRPr="00F7379E" w14:paraId="16839059" w14:textId="77777777" w:rsidTr="00A4155A">
        <w:tc>
          <w:tcPr>
            <w:tcW w:w="2389" w:type="dxa"/>
            <w:shd w:val="clear" w:color="auto" w:fill="FFFFFF" w:themeFill="background1"/>
          </w:tcPr>
          <w:p w14:paraId="0C055046"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 xml:space="preserve">Advice and information to </w:t>
            </w:r>
            <w:r w:rsidRPr="00F7379E">
              <w:rPr>
                <w:rFonts w:eastAsia="Times New Roman"/>
                <w:color w:val="000000"/>
                <w:lang w:eastAsia="en-GB"/>
              </w:rPr>
              <w:lastRenderedPageBreak/>
              <w:t>parents regarding educational needs</w:t>
            </w:r>
          </w:p>
        </w:tc>
        <w:tc>
          <w:tcPr>
            <w:tcW w:w="1117" w:type="dxa"/>
            <w:shd w:val="clear" w:color="auto" w:fill="FFFFFF" w:themeFill="background1"/>
          </w:tcPr>
          <w:p w14:paraId="42E53CB6"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lastRenderedPageBreak/>
              <w:t>Yes</w:t>
            </w:r>
          </w:p>
        </w:tc>
        <w:tc>
          <w:tcPr>
            <w:tcW w:w="1167" w:type="dxa"/>
            <w:shd w:val="clear" w:color="auto" w:fill="FFFFFF" w:themeFill="background1"/>
          </w:tcPr>
          <w:p w14:paraId="6F56DD31"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SENDA 2001</w:t>
            </w:r>
          </w:p>
          <w:p w14:paraId="7270A126"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lastRenderedPageBreak/>
              <w:t>SEN Code of Practice</w:t>
            </w:r>
          </w:p>
        </w:tc>
        <w:tc>
          <w:tcPr>
            <w:tcW w:w="2703" w:type="dxa"/>
            <w:shd w:val="clear" w:color="auto" w:fill="FFFFFF" w:themeFill="background1"/>
          </w:tcPr>
          <w:p w14:paraId="65E334D9"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lastRenderedPageBreak/>
              <w:t>Closure + 12 years</w:t>
            </w:r>
          </w:p>
        </w:tc>
        <w:tc>
          <w:tcPr>
            <w:tcW w:w="3392" w:type="dxa"/>
            <w:shd w:val="clear" w:color="auto" w:fill="FFFFFF" w:themeFill="background1"/>
          </w:tcPr>
          <w:p w14:paraId="586F6762"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Destroy unless legal action pending</w:t>
            </w:r>
          </w:p>
        </w:tc>
        <w:tc>
          <w:tcPr>
            <w:tcW w:w="3180" w:type="dxa"/>
            <w:shd w:val="clear" w:color="auto" w:fill="FFFFFF" w:themeFill="background1"/>
          </w:tcPr>
          <w:p w14:paraId="44DE12C9" w14:textId="77777777" w:rsidR="00263031" w:rsidRPr="00F7379E" w:rsidRDefault="002D76DF"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 xml:space="preserve">The Additional Learning Needs and Education </w:t>
            </w:r>
            <w:r w:rsidRPr="00F7379E">
              <w:rPr>
                <w:rFonts w:eastAsia="Times New Roman"/>
                <w:color w:val="000000"/>
                <w:lang w:eastAsia="en-GB"/>
              </w:rPr>
              <w:lastRenderedPageBreak/>
              <w:t>Tribunal (Wales) Bill and associated codes and regulations will provide the new statutory provision when in force.</w:t>
            </w:r>
          </w:p>
        </w:tc>
      </w:tr>
      <w:tr w:rsidR="00263031" w:rsidRPr="00F7379E" w14:paraId="3C96BBDB" w14:textId="77777777" w:rsidTr="00A4155A">
        <w:tc>
          <w:tcPr>
            <w:tcW w:w="2389" w:type="dxa"/>
            <w:shd w:val="clear" w:color="auto" w:fill="FFFFFF" w:themeFill="background1"/>
          </w:tcPr>
          <w:p w14:paraId="50456C50"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lastRenderedPageBreak/>
              <w:t>Children SEN Files</w:t>
            </w:r>
          </w:p>
        </w:tc>
        <w:tc>
          <w:tcPr>
            <w:tcW w:w="1117" w:type="dxa"/>
            <w:shd w:val="clear" w:color="auto" w:fill="FFFFFF" w:themeFill="background1"/>
          </w:tcPr>
          <w:p w14:paraId="12592BEE"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167" w:type="dxa"/>
            <w:shd w:val="clear" w:color="auto" w:fill="FFFFFF" w:themeFill="background1"/>
          </w:tcPr>
          <w:p w14:paraId="01F70E66" w14:textId="77777777" w:rsidR="00263031" w:rsidRPr="00F7379E" w:rsidRDefault="00263031" w:rsidP="00F7379E">
            <w:pPr>
              <w:autoSpaceDE w:val="0"/>
              <w:autoSpaceDN w:val="0"/>
              <w:adjustRightInd w:val="0"/>
              <w:spacing w:line="360" w:lineRule="auto"/>
              <w:rPr>
                <w:rFonts w:eastAsia="Times New Roman"/>
                <w:color w:val="000000"/>
                <w:lang w:eastAsia="en-GB"/>
              </w:rPr>
            </w:pPr>
          </w:p>
        </w:tc>
        <w:tc>
          <w:tcPr>
            <w:tcW w:w="2703" w:type="dxa"/>
            <w:shd w:val="clear" w:color="auto" w:fill="FFFFFF" w:themeFill="background1"/>
          </w:tcPr>
          <w:p w14:paraId="7DF016B9"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Closure + 35 years</w:t>
            </w:r>
          </w:p>
        </w:tc>
        <w:tc>
          <w:tcPr>
            <w:tcW w:w="3392" w:type="dxa"/>
            <w:shd w:val="clear" w:color="auto" w:fill="FFFFFF" w:themeFill="background1"/>
          </w:tcPr>
          <w:p w14:paraId="7EA4B5D6"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Destroy unless legal action pending</w:t>
            </w:r>
          </w:p>
        </w:tc>
        <w:tc>
          <w:tcPr>
            <w:tcW w:w="3180" w:type="dxa"/>
            <w:shd w:val="clear" w:color="auto" w:fill="FFFFFF" w:themeFill="background1"/>
          </w:tcPr>
          <w:p w14:paraId="0FE0C29D" w14:textId="77777777" w:rsidR="00263031" w:rsidRPr="00F7379E" w:rsidRDefault="00263031" w:rsidP="00F7379E">
            <w:pPr>
              <w:autoSpaceDE w:val="0"/>
              <w:autoSpaceDN w:val="0"/>
              <w:adjustRightInd w:val="0"/>
              <w:spacing w:line="360" w:lineRule="auto"/>
              <w:rPr>
                <w:rFonts w:eastAsia="Times New Roman"/>
                <w:color w:val="000000"/>
                <w:lang w:eastAsia="en-GB"/>
              </w:rPr>
            </w:pPr>
          </w:p>
        </w:tc>
      </w:tr>
    </w:tbl>
    <w:p w14:paraId="7DB18A96" w14:textId="77777777" w:rsidR="001B5A37" w:rsidRPr="00F7379E" w:rsidRDefault="001B5A37" w:rsidP="00F7379E">
      <w:pPr>
        <w:autoSpaceDE w:val="0"/>
        <w:autoSpaceDN w:val="0"/>
        <w:adjustRightInd w:val="0"/>
        <w:spacing w:after="0" w:line="360" w:lineRule="auto"/>
        <w:jc w:val="center"/>
        <w:rPr>
          <w:rFonts w:eastAsia="Times New Roman"/>
          <w:color w:val="000000"/>
          <w:u w:val="single"/>
          <w:lang w:eastAsia="en-GB"/>
        </w:rPr>
      </w:pPr>
    </w:p>
    <w:p w14:paraId="1F1E8804" w14:textId="77777777" w:rsidR="00BB7FCE" w:rsidRPr="00F7379E" w:rsidRDefault="00BB7FCE" w:rsidP="00F7379E">
      <w:pPr>
        <w:autoSpaceDE w:val="0"/>
        <w:autoSpaceDN w:val="0"/>
        <w:adjustRightInd w:val="0"/>
        <w:spacing w:after="0" w:line="360" w:lineRule="auto"/>
        <w:jc w:val="center"/>
        <w:rPr>
          <w:rFonts w:eastAsia="Times New Roman"/>
          <w:color w:val="000000"/>
          <w:u w:val="single"/>
          <w:lang w:eastAsia="en-GB"/>
        </w:rPr>
      </w:pPr>
    </w:p>
    <w:p w14:paraId="7154CE1A" w14:textId="77777777" w:rsidR="00263031" w:rsidRPr="00F7379E" w:rsidRDefault="00263031" w:rsidP="00F7379E">
      <w:pPr>
        <w:spacing w:line="360" w:lineRule="auto"/>
        <w:rPr>
          <w:rFonts w:eastAsia="Times New Roman"/>
          <w:color w:val="000000"/>
          <w:u w:val="single"/>
          <w:lang w:eastAsia="en-GB"/>
        </w:rPr>
      </w:pPr>
      <w:r w:rsidRPr="00F7379E">
        <w:rPr>
          <w:rFonts w:eastAsia="Times New Roman"/>
          <w:color w:val="000000"/>
          <w:u w:val="single"/>
          <w:lang w:eastAsia="en-GB"/>
        </w:rPr>
        <w:br w:type="page"/>
      </w:r>
    </w:p>
    <w:tbl>
      <w:tblPr>
        <w:tblStyle w:val="TableGrid"/>
        <w:tblpPr w:leftFromText="180" w:rightFromText="180" w:tblpY="600"/>
        <w:tblW w:w="0" w:type="auto"/>
        <w:tblLook w:val="04A0" w:firstRow="1" w:lastRow="0" w:firstColumn="1" w:lastColumn="0" w:noHBand="0" w:noVBand="1"/>
      </w:tblPr>
      <w:tblGrid>
        <w:gridCol w:w="2972"/>
        <w:gridCol w:w="2268"/>
        <w:gridCol w:w="1559"/>
        <w:gridCol w:w="2127"/>
        <w:gridCol w:w="3260"/>
        <w:gridCol w:w="1762"/>
      </w:tblGrid>
      <w:tr w:rsidR="00263031" w:rsidRPr="00F7379E" w14:paraId="7417F2FA" w14:textId="77777777" w:rsidTr="00A4155A">
        <w:tc>
          <w:tcPr>
            <w:tcW w:w="2972" w:type="dxa"/>
            <w:shd w:val="clear" w:color="auto" w:fill="BFBFBF" w:themeFill="background1" w:themeFillShade="BF"/>
          </w:tcPr>
          <w:p w14:paraId="5D73B4AE"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lastRenderedPageBreak/>
              <w:t>Basic File Description</w:t>
            </w:r>
          </w:p>
        </w:tc>
        <w:tc>
          <w:tcPr>
            <w:tcW w:w="2268" w:type="dxa"/>
            <w:shd w:val="clear" w:color="auto" w:fill="BFBFBF" w:themeFill="background1" w:themeFillShade="BF"/>
          </w:tcPr>
          <w:p w14:paraId="3AE74D28"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Data Protection Issues</w:t>
            </w:r>
          </w:p>
        </w:tc>
        <w:tc>
          <w:tcPr>
            <w:tcW w:w="1559" w:type="dxa"/>
            <w:shd w:val="clear" w:color="auto" w:fill="BFBFBF" w:themeFill="background1" w:themeFillShade="BF"/>
          </w:tcPr>
          <w:p w14:paraId="5687B81E"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Statutory Provision</w:t>
            </w:r>
          </w:p>
        </w:tc>
        <w:tc>
          <w:tcPr>
            <w:tcW w:w="2127" w:type="dxa"/>
            <w:shd w:val="clear" w:color="auto" w:fill="BFBFBF" w:themeFill="background1" w:themeFillShade="BF"/>
          </w:tcPr>
          <w:p w14:paraId="2FAF46C5"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Retention Period</w:t>
            </w:r>
          </w:p>
        </w:tc>
        <w:tc>
          <w:tcPr>
            <w:tcW w:w="3260" w:type="dxa"/>
            <w:shd w:val="clear" w:color="auto" w:fill="BFBFBF" w:themeFill="background1" w:themeFillShade="BF"/>
          </w:tcPr>
          <w:p w14:paraId="723AAE4F"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Action at end of administrative life of the record</w:t>
            </w:r>
          </w:p>
        </w:tc>
        <w:tc>
          <w:tcPr>
            <w:tcW w:w="1762" w:type="dxa"/>
            <w:shd w:val="clear" w:color="auto" w:fill="BFBFBF" w:themeFill="background1" w:themeFillShade="BF"/>
          </w:tcPr>
          <w:p w14:paraId="503DF61F" w14:textId="77777777" w:rsidR="00263031" w:rsidRPr="00F7379E" w:rsidRDefault="00263031"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Comment</w:t>
            </w:r>
          </w:p>
        </w:tc>
      </w:tr>
      <w:tr w:rsidR="00263031" w:rsidRPr="00F7379E" w14:paraId="111483CB" w14:textId="77777777" w:rsidTr="00A4155A">
        <w:tc>
          <w:tcPr>
            <w:tcW w:w="2972" w:type="dxa"/>
            <w:shd w:val="clear" w:color="auto" w:fill="FFFFFF" w:themeFill="background1"/>
          </w:tcPr>
          <w:p w14:paraId="55D15A5A"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Records created by head teachers, deputy head teachers, heads of year and other members of staff with administrative responsibility (except child protection records)</w:t>
            </w:r>
          </w:p>
        </w:tc>
        <w:tc>
          <w:tcPr>
            <w:tcW w:w="2268" w:type="dxa"/>
            <w:shd w:val="clear" w:color="auto" w:fill="FFFFFF" w:themeFill="background1"/>
          </w:tcPr>
          <w:p w14:paraId="5B842083"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559" w:type="dxa"/>
            <w:shd w:val="clear" w:color="auto" w:fill="FFFFFF" w:themeFill="background1"/>
          </w:tcPr>
          <w:p w14:paraId="76E0180E"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127" w:type="dxa"/>
            <w:shd w:val="clear" w:color="auto" w:fill="FFFFFF" w:themeFill="background1"/>
          </w:tcPr>
          <w:p w14:paraId="0E07C275"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Closure of file + 6 years</w:t>
            </w:r>
          </w:p>
        </w:tc>
        <w:tc>
          <w:tcPr>
            <w:tcW w:w="3260" w:type="dxa"/>
            <w:shd w:val="clear" w:color="auto" w:fill="FFFFFF" w:themeFill="background1"/>
          </w:tcPr>
          <w:p w14:paraId="5ABBAF3C" w14:textId="77777777" w:rsidR="00263031" w:rsidRPr="00F7379E" w:rsidRDefault="00263031"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 xml:space="preserve">Destroy. If the records contain sensitive information they should be shredded. </w:t>
            </w:r>
          </w:p>
        </w:tc>
        <w:tc>
          <w:tcPr>
            <w:tcW w:w="1762" w:type="dxa"/>
            <w:shd w:val="clear" w:color="auto" w:fill="FFFFFF" w:themeFill="background1"/>
          </w:tcPr>
          <w:p w14:paraId="6D3E7B7E" w14:textId="77777777" w:rsidR="00263031" w:rsidRPr="00F7379E" w:rsidRDefault="00263031" w:rsidP="00F7379E">
            <w:pPr>
              <w:autoSpaceDE w:val="0"/>
              <w:autoSpaceDN w:val="0"/>
              <w:adjustRightInd w:val="0"/>
              <w:spacing w:line="360" w:lineRule="auto"/>
              <w:rPr>
                <w:rFonts w:eastAsia="Times New Roman"/>
                <w:color w:val="000000"/>
                <w:lang w:eastAsia="en-GB"/>
              </w:rPr>
            </w:pPr>
          </w:p>
        </w:tc>
      </w:tr>
    </w:tbl>
    <w:p w14:paraId="5B10AF54" w14:textId="77777777" w:rsidR="00BB7FCE" w:rsidRPr="00F7379E" w:rsidRDefault="00263031"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u w:val="single"/>
          <w:lang w:eastAsia="en-GB"/>
        </w:rPr>
        <w:t>Management Information</w:t>
      </w:r>
    </w:p>
    <w:p w14:paraId="2A230647" w14:textId="77777777" w:rsidR="001B5A37" w:rsidRPr="00F7379E" w:rsidRDefault="001B5A37" w:rsidP="00F7379E">
      <w:pPr>
        <w:autoSpaceDE w:val="0"/>
        <w:autoSpaceDN w:val="0"/>
        <w:adjustRightInd w:val="0"/>
        <w:spacing w:after="0" w:line="360" w:lineRule="auto"/>
        <w:rPr>
          <w:rFonts w:eastAsia="Times New Roman"/>
          <w:color w:val="000000"/>
          <w:lang w:eastAsia="en-GB"/>
        </w:rPr>
      </w:pPr>
    </w:p>
    <w:p w14:paraId="1CB4A6B0" w14:textId="77777777" w:rsidR="00263031" w:rsidRPr="00F7379E" w:rsidRDefault="00263031" w:rsidP="00F7379E">
      <w:pPr>
        <w:autoSpaceDE w:val="0"/>
        <w:autoSpaceDN w:val="0"/>
        <w:adjustRightInd w:val="0"/>
        <w:spacing w:after="0" w:line="360" w:lineRule="auto"/>
        <w:rPr>
          <w:rFonts w:eastAsia="Times New Roman"/>
          <w:color w:val="000000"/>
          <w:u w:val="single"/>
          <w:lang w:eastAsia="en-GB"/>
        </w:rPr>
      </w:pPr>
      <w:r w:rsidRPr="00F7379E">
        <w:rPr>
          <w:rFonts w:eastAsia="Times New Roman"/>
          <w:color w:val="000000"/>
          <w:u w:val="single"/>
          <w:lang w:eastAsia="en-GB"/>
        </w:rPr>
        <w:t>Curriculum</w:t>
      </w:r>
    </w:p>
    <w:tbl>
      <w:tblPr>
        <w:tblStyle w:val="TableGrid"/>
        <w:tblW w:w="0" w:type="auto"/>
        <w:tblLook w:val="04A0" w:firstRow="1" w:lastRow="0" w:firstColumn="1" w:lastColumn="0" w:noHBand="0" w:noVBand="1"/>
      </w:tblPr>
      <w:tblGrid>
        <w:gridCol w:w="3256"/>
        <w:gridCol w:w="1984"/>
        <w:gridCol w:w="1559"/>
        <w:gridCol w:w="2127"/>
        <w:gridCol w:w="3260"/>
        <w:gridCol w:w="1762"/>
      </w:tblGrid>
      <w:tr w:rsidR="00A4155A" w:rsidRPr="00F7379E" w14:paraId="5EAEB63C" w14:textId="77777777" w:rsidTr="00A4155A">
        <w:tc>
          <w:tcPr>
            <w:tcW w:w="3256" w:type="dxa"/>
            <w:shd w:val="clear" w:color="auto" w:fill="BFBFBF" w:themeFill="background1" w:themeFillShade="BF"/>
          </w:tcPr>
          <w:p w14:paraId="596B800F"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Basic File Description</w:t>
            </w:r>
          </w:p>
        </w:tc>
        <w:tc>
          <w:tcPr>
            <w:tcW w:w="1984" w:type="dxa"/>
            <w:shd w:val="clear" w:color="auto" w:fill="BFBFBF" w:themeFill="background1" w:themeFillShade="BF"/>
          </w:tcPr>
          <w:p w14:paraId="0C1C9C4A"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Data Protection Issues</w:t>
            </w:r>
          </w:p>
        </w:tc>
        <w:tc>
          <w:tcPr>
            <w:tcW w:w="1559" w:type="dxa"/>
            <w:shd w:val="clear" w:color="auto" w:fill="BFBFBF" w:themeFill="background1" w:themeFillShade="BF"/>
          </w:tcPr>
          <w:p w14:paraId="40A47862"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Statutory Provision</w:t>
            </w:r>
          </w:p>
        </w:tc>
        <w:tc>
          <w:tcPr>
            <w:tcW w:w="2127" w:type="dxa"/>
            <w:shd w:val="clear" w:color="auto" w:fill="BFBFBF" w:themeFill="background1" w:themeFillShade="BF"/>
          </w:tcPr>
          <w:p w14:paraId="00AB159B"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Retention Period</w:t>
            </w:r>
          </w:p>
        </w:tc>
        <w:tc>
          <w:tcPr>
            <w:tcW w:w="3260" w:type="dxa"/>
            <w:shd w:val="clear" w:color="auto" w:fill="BFBFBF" w:themeFill="background1" w:themeFillShade="BF"/>
          </w:tcPr>
          <w:p w14:paraId="3E689228"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Action at end of administrative life of the record</w:t>
            </w:r>
          </w:p>
        </w:tc>
        <w:tc>
          <w:tcPr>
            <w:tcW w:w="1762" w:type="dxa"/>
            <w:shd w:val="clear" w:color="auto" w:fill="BFBFBF" w:themeFill="background1" w:themeFillShade="BF"/>
          </w:tcPr>
          <w:p w14:paraId="4CBBE0DF"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Comment</w:t>
            </w:r>
          </w:p>
        </w:tc>
      </w:tr>
      <w:tr w:rsidR="00A4155A" w:rsidRPr="00F7379E" w14:paraId="66F886D1" w14:textId="77777777" w:rsidTr="00A4155A">
        <w:tc>
          <w:tcPr>
            <w:tcW w:w="3256" w:type="dxa"/>
            <w:shd w:val="clear" w:color="auto" w:fill="FFFFFF" w:themeFill="background1"/>
          </w:tcPr>
          <w:p w14:paraId="6F91F2DC"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Examination Results</w:t>
            </w:r>
          </w:p>
        </w:tc>
        <w:tc>
          <w:tcPr>
            <w:tcW w:w="1984" w:type="dxa"/>
            <w:shd w:val="clear" w:color="auto" w:fill="FFFFFF" w:themeFill="background1"/>
          </w:tcPr>
          <w:p w14:paraId="4D1EE4AC"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1559" w:type="dxa"/>
            <w:shd w:val="clear" w:color="auto" w:fill="FFFFFF" w:themeFill="background1"/>
          </w:tcPr>
          <w:p w14:paraId="353772FA"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None</w:t>
            </w:r>
          </w:p>
        </w:tc>
        <w:tc>
          <w:tcPr>
            <w:tcW w:w="2127" w:type="dxa"/>
            <w:shd w:val="clear" w:color="auto" w:fill="FFFFFF" w:themeFill="background1"/>
          </w:tcPr>
          <w:p w14:paraId="2B42A827"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Current year + 6 years</w:t>
            </w:r>
          </w:p>
        </w:tc>
        <w:tc>
          <w:tcPr>
            <w:tcW w:w="3260" w:type="dxa"/>
            <w:shd w:val="clear" w:color="auto" w:fill="FFFFFF" w:themeFill="background1"/>
          </w:tcPr>
          <w:p w14:paraId="3739B703"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Shred</w:t>
            </w:r>
          </w:p>
        </w:tc>
        <w:tc>
          <w:tcPr>
            <w:tcW w:w="1762" w:type="dxa"/>
            <w:shd w:val="clear" w:color="auto" w:fill="FFFFFF" w:themeFill="background1"/>
          </w:tcPr>
          <w:p w14:paraId="3C2EB592" w14:textId="77777777" w:rsidR="00A4155A" w:rsidRPr="00F7379E" w:rsidRDefault="00A4155A" w:rsidP="00F7379E">
            <w:pPr>
              <w:autoSpaceDE w:val="0"/>
              <w:autoSpaceDN w:val="0"/>
              <w:adjustRightInd w:val="0"/>
              <w:spacing w:line="360" w:lineRule="auto"/>
              <w:rPr>
                <w:rFonts w:eastAsia="Times New Roman"/>
                <w:color w:val="000000"/>
                <w:lang w:eastAsia="en-GB"/>
              </w:rPr>
            </w:pPr>
          </w:p>
        </w:tc>
      </w:tr>
    </w:tbl>
    <w:p w14:paraId="6758E587" w14:textId="77777777" w:rsidR="004C7092" w:rsidRPr="00F7379E" w:rsidRDefault="004C7092" w:rsidP="00F7379E">
      <w:pPr>
        <w:autoSpaceDE w:val="0"/>
        <w:autoSpaceDN w:val="0"/>
        <w:adjustRightInd w:val="0"/>
        <w:spacing w:after="0" w:line="360" w:lineRule="auto"/>
        <w:rPr>
          <w:rFonts w:eastAsia="Times New Roman"/>
          <w:b/>
          <w:bCs/>
          <w:color w:val="000000"/>
          <w:lang w:eastAsia="en-GB"/>
        </w:rPr>
      </w:pPr>
    </w:p>
    <w:tbl>
      <w:tblPr>
        <w:tblStyle w:val="TableGrid"/>
        <w:tblpPr w:leftFromText="180" w:rightFromText="180" w:tblpY="600"/>
        <w:tblW w:w="0" w:type="auto"/>
        <w:tblLook w:val="04A0" w:firstRow="1" w:lastRow="0" w:firstColumn="1" w:lastColumn="0" w:noHBand="0" w:noVBand="1"/>
      </w:tblPr>
      <w:tblGrid>
        <w:gridCol w:w="2317"/>
        <w:gridCol w:w="1297"/>
        <w:gridCol w:w="2182"/>
        <w:gridCol w:w="1832"/>
        <w:gridCol w:w="2857"/>
        <w:gridCol w:w="3463"/>
      </w:tblGrid>
      <w:tr w:rsidR="00A4155A" w:rsidRPr="00F7379E" w14:paraId="3AC1F9E3" w14:textId="77777777" w:rsidTr="00F8751A">
        <w:tc>
          <w:tcPr>
            <w:tcW w:w="2317" w:type="dxa"/>
            <w:shd w:val="clear" w:color="auto" w:fill="BFBFBF" w:themeFill="background1" w:themeFillShade="BF"/>
          </w:tcPr>
          <w:p w14:paraId="586A5192"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lastRenderedPageBreak/>
              <w:t>Basic File Description</w:t>
            </w:r>
          </w:p>
        </w:tc>
        <w:tc>
          <w:tcPr>
            <w:tcW w:w="1297" w:type="dxa"/>
            <w:shd w:val="clear" w:color="auto" w:fill="BFBFBF" w:themeFill="background1" w:themeFillShade="BF"/>
          </w:tcPr>
          <w:p w14:paraId="01C82C9A"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Data Protection Issues</w:t>
            </w:r>
          </w:p>
        </w:tc>
        <w:tc>
          <w:tcPr>
            <w:tcW w:w="2182" w:type="dxa"/>
            <w:shd w:val="clear" w:color="auto" w:fill="BFBFBF" w:themeFill="background1" w:themeFillShade="BF"/>
          </w:tcPr>
          <w:p w14:paraId="7763CC42"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Statutory Provision</w:t>
            </w:r>
          </w:p>
        </w:tc>
        <w:tc>
          <w:tcPr>
            <w:tcW w:w="1832" w:type="dxa"/>
            <w:shd w:val="clear" w:color="auto" w:fill="BFBFBF" w:themeFill="background1" w:themeFillShade="BF"/>
          </w:tcPr>
          <w:p w14:paraId="4AA008A6"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Retention Period</w:t>
            </w:r>
          </w:p>
        </w:tc>
        <w:tc>
          <w:tcPr>
            <w:tcW w:w="2857" w:type="dxa"/>
            <w:shd w:val="clear" w:color="auto" w:fill="BFBFBF" w:themeFill="background1" w:themeFillShade="BF"/>
          </w:tcPr>
          <w:p w14:paraId="78789ED8" w14:textId="77777777" w:rsidR="00A4155A" w:rsidRPr="00F7379E" w:rsidRDefault="00A4155A" w:rsidP="00F7379E">
            <w:pPr>
              <w:autoSpaceDE w:val="0"/>
              <w:autoSpaceDN w:val="0"/>
              <w:adjustRightInd w:val="0"/>
              <w:spacing w:line="360" w:lineRule="auto"/>
              <w:jc w:val="center"/>
              <w:rPr>
                <w:rFonts w:eastAsia="Times New Roman"/>
                <w:color w:val="000000"/>
                <w:lang w:eastAsia="en-GB"/>
              </w:rPr>
            </w:pPr>
            <w:r w:rsidRPr="00F7379E">
              <w:rPr>
                <w:rFonts w:eastAsia="Times New Roman"/>
                <w:color w:val="000000"/>
                <w:lang w:eastAsia="en-GB"/>
              </w:rPr>
              <w:t>Action at end of administrative life of the record</w:t>
            </w:r>
          </w:p>
        </w:tc>
        <w:tc>
          <w:tcPr>
            <w:tcW w:w="3463" w:type="dxa"/>
            <w:shd w:val="clear" w:color="auto" w:fill="BFBFBF" w:themeFill="background1" w:themeFillShade="BF"/>
          </w:tcPr>
          <w:p w14:paraId="4672BCCE" w14:textId="77777777" w:rsidR="00A4155A" w:rsidRPr="00F7379E" w:rsidRDefault="00A4155A" w:rsidP="00FF3691">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Comment</w:t>
            </w:r>
          </w:p>
        </w:tc>
      </w:tr>
      <w:tr w:rsidR="00A4155A" w:rsidRPr="00F7379E" w14:paraId="057D5C10" w14:textId="77777777" w:rsidTr="00F8751A">
        <w:tc>
          <w:tcPr>
            <w:tcW w:w="2317" w:type="dxa"/>
            <w:shd w:val="clear" w:color="auto" w:fill="FFFFFF" w:themeFill="background1"/>
          </w:tcPr>
          <w:p w14:paraId="3E9C4525"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Child Protection Records</w:t>
            </w:r>
          </w:p>
        </w:tc>
        <w:tc>
          <w:tcPr>
            <w:tcW w:w="1297" w:type="dxa"/>
            <w:shd w:val="clear" w:color="auto" w:fill="FFFFFF" w:themeFill="background1"/>
          </w:tcPr>
          <w:p w14:paraId="0C156174"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Yes</w:t>
            </w:r>
          </w:p>
        </w:tc>
        <w:tc>
          <w:tcPr>
            <w:tcW w:w="2182" w:type="dxa"/>
            <w:shd w:val="clear" w:color="auto" w:fill="FFFFFF" w:themeFill="background1"/>
          </w:tcPr>
          <w:p w14:paraId="2B485DC8"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Education Act 2002 s.172, Safeguarding Children in Education, All Wales Child Protection Procedures</w:t>
            </w:r>
          </w:p>
        </w:tc>
        <w:tc>
          <w:tcPr>
            <w:tcW w:w="1832" w:type="dxa"/>
            <w:shd w:val="clear" w:color="auto" w:fill="FFFFFF" w:themeFill="background1"/>
          </w:tcPr>
          <w:p w14:paraId="124295CE"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DOB + 35 years</w:t>
            </w:r>
            <w:r w:rsidR="00DD3EE8" w:rsidRPr="00F7379E">
              <w:rPr>
                <w:rFonts w:eastAsia="Times New Roman"/>
                <w:color w:val="000000"/>
                <w:lang w:eastAsia="en-GB"/>
              </w:rPr>
              <w:t>*</w:t>
            </w:r>
          </w:p>
        </w:tc>
        <w:tc>
          <w:tcPr>
            <w:tcW w:w="2857" w:type="dxa"/>
            <w:shd w:val="clear" w:color="auto" w:fill="FFFFFF" w:themeFill="background1"/>
          </w:tcPr>
          <w:p w14:paraId="1F79B2A4" w14:textId="77777777" w:rsidR="00A4155A" w:rsidRPr="00F7379E" w:rsidRDefault="00A4155A" w:rsidP="00F7379E">
            <w:pPr>
              <w:autoSpaceDE w:val="0"/>
              <w:autoSpaceDN w:val="0"/>
              <w:adjustRightInd w:val="0"/>
              <w:spacing w:line="360" w:lineRule="auto"/>
              <w:rPr>
                <w:rFonts w:eastAsia="Times New Roman"/>
                <w:color w:val="000000"/>
                <w:lang w:eastAsia="en-GB"/>
              </w:rPr>
            </w:pPr>
            <w:r w:rsidRPr="00F7379E">
              <w:rPr>
                <w:rFonts w:eastAsia="Times New Roman"/>
                <w:color w:val="000000"/>
                <w:lang w:eastAsia="en-GB"/>
              </w:rPr>
              <w:t xml:space="preserve">Shred </w:t>
            </w:r>
          </w:p>
        </w:tc>
        <w:tc>
          <w:tcPr>
            <w:tcW w:w="3463" w:type="dxa"/>
            <w:shd w:val="clear" w:color="auto" w:fill="FFFFFF" w:themeFill="background1"/>
          </w:tcPr>
          <w:p w14:paraId="1AC6F6E7" w14:textId="77777777" w:rsidR="00A4155A" w:rsidRPr="00F7379E" w:rsidRDefault="00F8751A" w:rsidP="00FF3691">
            <w:pPr>
              <w:autoSpaceDE w:val="0"/>
              <w:autoSpaceDN w:val="0"/>
              <w:adjustRightInd w:val="0"/>
              <w:spacing w:line="360" w:lineRule="auto"/>
            </w:pPr>
            <w:r>
              <w:t xml:space="preserve">Child protection </w:t>
            </w:r>
            <w:r w:rsidR="00A4155A" w:rsidRPr="00F7379E">
              <w:t>information</w:t>
            </w:r>
          </w:p>
          <w:p w14:paraId="5DFAADAB" w14:textId="77777777" w:rsidR="00A4155A" w:rsidRPr="00F7379E" w:rsidRDefault="00FF3691" w:rsidP="00FF3691">
            <w:pPr>
              <w:autoSpaceDE w:val="0"/>
              <w:autoSpaceDN w:val="0"/>
              <w:adjustRightInd w:val="0"/>
              <w:spacing w:line="360" w:lineRule="auto"/>
            </w:pPr>
            <w:r>
              <w:t xml:space="preserve">must be copied and sent under separate cover to new school/ </w:t>
            </w:r>
            <w:r w:rsidR="00A4155A" w:rsidRPr="00F7379E">
              <w:t>co</w:t>
            </w:r>
            <w:r>
              <w:t>llege whilst the child is still under 18 (</w:t>
            </w:r>
            <w:proofErr w:type="gramStart"/>
            <w:r>
              <w:t>i.e.</w:t>
            </w:r>
            <w:proofErr w:type="gramEnd"/>
            <w:r>
              <w:t xml:space="preserve"> the information does not need to be sent to a university for example). Where a child is removed from </w:t>
            </w:r>
            <w:r w:rsidR="00A4155A" w:rsidRPr="00F7379E">
              <w:t>roll to be educated at home,</w:t>
            </w:r>
          </w:p>
          <w:p w14:paraId="74E56A56" w14:textId="77777777" w:rsidR="00A4155A" w:rsidRPr="00F7379E" w:rsidRDefault="00A4155A" w:rsidP="00FF3691">
            <w:pPr>
              <w:autoSpaceDE w:val="0"/>
              <w:autoSpaceDN w:val="0"/>
              <w:adjustRightInd w:val="0"/>
              <w:spacing w:line="360" w:lineRule="auto"/>
            </w:pPr>
            <w:r w:rsidRPr="00F7379E">
              <w:t>the file should be copied to the</w:t>
            </w:r>
          </w:p>
          <w:p w14:paraId="202D50B1" w14:textId="77777777" w:rsidR="00A4155A" w:rsidRPr="00F7379E" w:rsidRDefault="00A4155A" w:rsidP="00FF3691">
            <w:pPr>
              <w:autoSpaceDE w:val="0"/>
              <w:autoSpaceDN w:val="0"/>
              <w:adjustRightInd w:val="0"/>
              <w:spacing w:line="360" w:lineRule="auto"/>
              <w:rPr>
                <w:rFonts w:eastAsia="Times New Roman"/>
                <w:color w:val="000000"/>
                <w:lang w:eastAsia="en-GB"/>
              </w:rPr>
            </w:pPr>
            <w:r w:rsidRPr="00F7379E">
              <w:t>local education authority</w:t>
            </w:r>
          </w:p>
        </w:tc>
      </w:tr>
    </w:tbl>
    <w:p w14:paraId="35418969" w14:textId="77777777" w:rsidR="00DD3EE8" w:rsidRPr="00F7379E" w:rsidRDefault="00A4155A" w:rsidP="00F7379E">
      <w:pPr>
        <w:spacing w:line="360" w:lineRule="auto"/>
        <w:rPr>
          <w:u w:val="single"/>
        </w:rPr>
      </w:pPr>
      <w:r w:rsidRPr="00F7379E">
        <w:rPr>
          <w:u w:val="single"/>
        </w:rPr>
        <w:t xml:space="preserve">Child Protection </w:t>
      </w:r>
    </w:p>
    <w:p w14:paraId="2E415271" w14:textId="77777777" w:rsidR="00DD3EE8" w:rsidRPr="00F7379E" w:rsidRDefault="00DD3EE8" w:rsidP="00F7379E">
      <w:pPr>
        <w:spacing w:line="360" w:lineRule="auto"/>
        <w:ind w:firstLine="720"/>
      </w:pPr>
    </w:p>
    <w:p w14:paraId="1B0495F7" w14:textId="77777777" w:rsidR="00DD3EE8" w:rsidRPr="00F7379E" w:rsidRDefault="00DD3EE8" w:rsidP="00F7379E">
      <w:pPr>
        <w:spacing w:line="360" w:lineRule="auto"/>
        <w:rPr>
          <w:bCs/>
        </w:rPr>
      </w:pPr>
      <w:r w:rsidRPr="00F7379E">
        <w:lastRenderedPageBreak/>
        <w:t>* This retention period should be kept under review and take into account guidance issued from Welsh Government and / or the Independent Inquiry into Child Sexual Abuse [IICSA] as further guidance is issued</w:t>
      </w:r>
      <w:r w:rsidR="00F7379E" w:rsidRPr="00F7379E">
        <w:t xml:space="preserve"> and the inquiry progresses</w:t>
      </w:r>
      <w:r w:rsidRPr="00F7379E">
        <w:t xml:space="preserve">. The </w:t>
      </w:r>
      <w:r w:rsidRPr="00F7379E">
        <w:rPr>
          <w:bCs/>
        </w:rPr>
        <w:t xml:space="preserve">Independent Inquiry into Child Sexual Abuse (IISCA) has advised no records that meet the broad remit of the Inquiry should be deleted at all and should be retained. This D.o.b. </w:t>
      </w:r>
      <w:proofErr w:type="gramStart"/>
      <w:r w:rsidRPr="00F7379E">
        <w:rPr>
          <w:bCs/>
        </w:rPr>
        <w:t>+35 year</w:t>
      </w:r>
      <w:proofErr w:type="gramEnd"/>
      <w:r w:rsidRPr="00F7379E">
        <w:rPr>
          <w:bCs/>
        </w:rPr>
        <w:t xml:space="preserve"> policy is to be read in conjunction with guidance and recommendations issued as part of that Inquiry. The length of time set is reflective of seeking to achieve 3 key aims of: 1. Protecting other children 2. Furthering the data access rights of the child, 3. To ensure data that is within the scope of the IICSA is not prematurely deleted. </w:t>
      </w:r>
      <w:hyperlink r:id="rId16" w:history="1">
        <w:r w:rsidR="00CD4823" w:rsidRPr="00F7379E">
          <w:rPr>
            <w:rStyle w:val="Hyperlink"/>
            <w:bCs/>
          </w:rPr>
          <w:t>https://www.iicsa.org.uk/</w:t>
        </w:r>
      </w:hyperlink>
      <w:r w:rsidR="00CD4823" w:rsidRPr="00F7379E">
        <w:rPr>
          <w:bCs/>
        </w:rPr>
        <w:t xml:space="preserve"> and </w:t>
      </w:r>
      <w:hyperlink r:id="rId17" w:history="1">
        <w:r w:rsidR="00CD4823" w:rsidRPr="00F7379E">
          <w:rPr>
            <w:rStyle w:val="Hyperlink"/>
            <w:bCs/>
          </w:rPr>
          <w:t>https://www.iicsa.org.uk/key-documents/91/view/inquiry-opening-statement.pdf</w:t>
        </w:r>
      </w:hyperlink>
    </w:p>
    <w:p w14:paraId="19F9E133" w14:textId="77777777" w:rsidR="00CD4823" w:rsidRPr="00F7379E" w:rsidRDefault="00CD4823" w:rsidP="00F7379E">
      <w:pPr>
        <w:spacing w:line="360" w:lineRule="auto"/>
        <w:rPr>
          <w:bCs/>
        </w:rPr>
      </w:pPr>
    </w:p>
    <w:p w14:paraId="22412B69" w14:textId="77777777" w:rsidR="00CD4823" w:rsidRPr="00F7379E" w:rsidRDefault="00CD4823" w:rsidP="00F7379E">
      <w:pPr>
        <w:spacing w:line="360" w:lineRule="auto"/>
        <w:rPr>
          <w:bCs/>
        </w:rPr>
      </w:pPr>
    </w:p>
    <w:p w14:paraId="392B125E" w14:textId="77777777" w:rsidR="00DD3EE8" w:rsidRPr="00F7379E" w:rsidRDefault="00DD3EE8" w:rsidP="00F7379E">
      <w:pPr>
        <w:spacing w:line="360" w:lineRule="auto"/>
        <w:ind w:left="720"/>
      </w:pPr>
    </w:p>
    <w:p w14:paraId="446C74F8" w14:textId="77777777" w:rsidR="00FF3691" w:rsidRDefault="00FF3691" w:rsidP="00F7379E">
      <w:pPr>
        <w:autoSpaceDE w:val="0"/>
        <w:autoSpaceDN w:val="0"/>
        <w:adjustRightInd w:val="0"/>
        <w:spacing w:after="0" w:line="360" w:lineRule="auto"/>
        <w:jc w:val="right"/>
        <w:rPr>
          <w:rFonts w:eastAsia="Times New Roman"/>
          <w:b/>
          <w:color w:val="000000"/>
          <w:u w:val="single"/>
          <w:lang w:eastAsia="en-GB"/>
        </w:rPr>
      </w:pPr>
      <w:r>
        <w:rPr>
          <w:rFonts w:eastAsia="Times New Roman"/>
          <w:b/>
          <w:color w:val="000000"/>
          <w:u w:val="single"/>
          <w:lang w:eastAsia="en-GB"/>
        </w:rPr>
        <w:br/>
      </w:r>
      <w:r>
        <w:rPr>
          <w:rFonts w:eastAsia="Times New Roman"/>
          <w:b/>
          <w:color w:val="000000"/>
          <w:u w:val="single"/>
          <w:lang w:eastAsia="en-GB"/>
        </w:rPr>
        <w:br/>
      </w:r>
    </w:p>
    <w:p w14:paraId="0FD01940" w14:textId="77777777" w:rsidR="00FF3691" w:rsidRDefault="00FF3691">
      <w:pPr>
        <w:rPr>
          <w:rFonts w:eastAsia="Times New Roman"/>
          <w:b/>
          <w:color w:val="000000"/>
          <w:u w:val="single"/>
          <w:lang w:eastAsia="en-GB"/>
        </w:rPr>
      </w:pPr>
      <w:r>
        <w:rPr>
          <w:rFonts w:eastAsia="Times New Roman"/>
          <w:b/>
          <w:color w:val="000000"/>
          <w:u w:val="single"/>
          <w:lang w:eastAsia="en-GB"/>
        </w:rPr>
        <w:br w:type="page"/>
      </w:r>
    </w:p>
    <w:p w14:paraId="3D6566D8" w14:textId="77777777" w:rsidR="00F7379E" w:rsidRPr="00F7379E" w:rsidRDefault="00F7379E" w:rsidP="00F7379E">
      <w:pPr>
        <w:autoSpaceDE w:val="0"/>
        <w:autoSpaceDN w:val="0"/>
        <w:adjustRightInd w:val="0"/>
        <w:spacing w:after="0" w:line="360" w:lineRule="auto"/>
        <w:jc w:val="right"/>
        <w:rPr>
          <w:rFonts w:eastAsia="Times New Roman"/>
          <w:b/>
          <w:color w:val="000000"/>
          <w:u w:val="single"/>
          <w:lang w:eastAsia="en-GB"/>
        </w:rPr>
      </w:pPr>
      <w:r w:rsidRPr="00F7379E">
        <w:rPr>
          <w:rFonts w:eastAsia="Times New Roman"/>
          <w:b/>
          <w:color w:val="000000"/>
          <w:u w:val="single"/>
          <w:lang w:eastAsia="en-GB"/>
        </w:rPr>
        <w:lastRenderedPageBreak/>
        <w:t>Appendix 5</w:t>
      </w:r>
    </w:p>
    <w:p w14:paraId="762747F4" w14:textId="77777777" w:rsidR="00F7379E" w:rsidRDefault="00F7379E" w:rsidP="00F7379E">
      <w:pPr>
        <w:autoSpaceDE w:val="0"/>
        <w:autoSpaceDN w:val="0"/>
        <w:adjustRightInd w:val="0"/>
        <w:spacing w:after="0" w:line="360" w:lineRule="auto"/>
        <w:jc w:val="center"/>
        <w:rPr>
          <w:rFonts w:eastAsia="Times New Roman"/>
          <w:b/>
          <w:color w:val="000000"/>
          <w:u w:val="single"/>
          <w:lang w:eastAsia="en-GB"/>
        </w:rPr>
      </w:pPr>
      <w:r w:rsidRPr="00F7379E">
        <w:rPr>
          <w:rFonts w:eastAsia="Times New Roman"/>
          <w:b/>
          <w:color w:val="000000"/>
          <w:u w:val="single"/>
          <w:lang w:eastAsia="en-GB"/>
        </w:rPr>
        <w:t>Useful Web Resources</w:t>
      </w:r>
    </w:p>
    <w:p w14:paraId="5C005386" w14:textId="77777777" w:rsidR="00702A6F" w:rsidRDefault="00702A6F" w:rsidP="00702A6F">
      <w:pPr>
        <w:autoSpaceDE w:val="0"/>
        <w:autoSpaceDN w:val="0"/>
        <w:adjustRightInd w:val="0"/>
        <w:spacing w:after="0" w:line="360" w:lineRule="auto"/>
        <w:rPr>
          <w:rFonts w:eastAsia="Times New Roman"/>
          <w:b/>
          <w:color w:val="000000"/>
          <w:u w:val="single"/>
          <w:lang w:eastAsia="en-GB"/>
        </w:rPr>
      </w:pPr>
    </w:p>
    <w:p w14:paraId="13912D80" w14:textId="77777777" w:rsidR="00702A6F" w:rsidRPr="00F7379E" w:rsidRDefault="00702A6F" w:rsidP="00702A6F">
      <w:pPr>
        <w:autoSpaceDE w:val="0"/>
        <w:autoSpaceDN w:val="0"/>
        <w:adjustRightInd w:val="0"/>
        <w:spacing w:after="0" w:line="360" w:lineRule="auto"/>
        <w:rPr>
          <w:rFonts w:eastAsia="Times New Roman"/>
          <w:b/>
          <w:color w:val="000000"/>
          <w:u w:val="single"/>
          <w:lang w:eastAsia="en-GB"/>
        </w:rPr>
      </w:pPr>
      <w:r>
        <w:rPr>
          <w:rFonts w:eastAsia="Times New Roman"/>
          <w:b/>
          <w:color w:val="000000"/>
          <w:u w:val="single"/>
          <w:lang w:eastAsia="en-GB"/>
        </w:rPr>
        <w:t>Records Requests</w:t>
      </w:r>
    </w:p>
    <w:p w14:paraId="438B379B" w14:textId="77777777" w:rsidR="00B061EC" w:rsidRPr="00F7379E" w:rsidRDefault="00B061EC" w:rsidP="00B061EC">
      <w:pPr>
        <w:autoSpaceDE w:val="0"/>
        <w:autoSpaceDN w:val="0"/>
        <w:adjustRightInd w:val="0"/>
        <w:spacing w:after="0" w:line="360" w:lineRule="auto"/>
        <w:rPr>
          <w:rFonts w:eastAsia="Times New Roman"/>
          <w:color w:val="000000"/>
          <w:lang w:eastAsia="en-GB"/>
        </w:rPr>
      </w:pPr>
    </w:p>
    <w:p w14:paraId="4EE10050"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ICO Guidance – Data Protection Advice for Schools</w:t>
      </w:r>
    </w:p>
    <w:p w14:paraId="28D5D016" w14:textId="77777777" w:rsidR="00B061EC" w:rsidRPr="00F7379E" w:rsidRDefault="00DF31BF" w:rsidP="00B061EC">
      <w:pPr>
        <w:pStyle w:val="ListParagraph"/>
        <w:autoSpaceDE w:val="0"/>
        <w:autoSpaceDN w:val="0"/>
        <w:adjustRightInd w:val="0"/>
        <w:spacing w:after="0" w:line="360" w:lineRule="auto"/>
        <w:rPr>
          <w:rFonts w:eastAsia="Times New Roman"/>
          <w:color w:val="000000"/>
          <w:lang w:eastAsia="en-GB"/>
        </w:rPr>
      </w:pPr>
      <w:hyperlink r:id="rId18" w:history="1">
        <w:r w:rsidR="00B061EC" w:rsidRPr="00F7379E">
          <w:rPr>
            <w:rStyle w:val="Hyperlink"/>
            <w:rFonts w:eastAsia="Times New Roman"/>
            <w:lang w:eastAsia="en-GB"/>
          </w:rPr>
          <w:t>https://ico.org.uk/for-organisations/education/</w:t>
        </w:r>
      </w:hyperlink>
    </w:p>
    <w:p w14:paraId="2D9C995C" w14:textId="77777777" w:rsidR="00B061EC" w:rsidRPr="00F7379E" w:rsidRDefault="00B061EC" w:rsidP="00B061EC">
      <w:pPr>
        <w:pStyle w:val="ListParagraph"/>
        <w:autoSpaceDE w:val="0"/>
        <w:autoSpaceDN w:val="0"/>
        <w:adjustRightInd w:val="0"/>
        <w:spacing w:after="0" w:line="360" w:lineRule="auto"/>
        <w:rPr>
          <w:rFonts w:eastAsia="Times New Roman"/>
          <w:color w:val="000000"/>
          <w:lang w:eastAsia="en-GB"/>
        </w:rPr>
      </w:pPr>
    </w:p>
    <w:p w14:paraId="6BB42F31"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Subject Access Code of Practice</w:t>
      </w:r>
    </w:p>
    <w:p w14:paraId="7A8363A8" w14:textId="77777777" w:rsidR="00B061EC" w:rsidRPr="00F7379E" w:rsidRDefault="00DF31BF" w:rsidP="00B061EC">
      <w:pPr>
        <w:pStyle w:val="ListParagraph"/>
        <w:autoSpaceDE w:val="0"/>
        <w:autoSpaceDN w:val="0"/>
        <w:adjustRightInd w:val="0"/>
        <w:spacing w:after="0" w:line="360" w:lineRule="auto"/>
        <w:rPr>
          <w:rFonts w:eastAsia="Times New Roman"/>
          <w:color w:val="000000"/>
          <w:lang w:eastAsia="en-GB"/>
        </w:rPr>
      </w:pPr>
      <w:hyperlink r:id="rId19" w:history="1">
        <w:r w:rsidR="00B061EC" w:rsidRPr="00F7379E">
          <w:rPr>
            <w:rStyle w:val="Hyperlink"/>
            <w:rFonts w:eastAsia="Times New Roman"/>
            <w:lang w:eastAsia="en-GB"/>
          </w:rPr>
          <w:t>https://ico.org.uk/media/for-organisations/documents/1065/subject-access-code-of-practice.pdf</w:t>
        </w:r>
      </w:hyperlink>
    </w:p>
    <w:p w14:paraId="1D9323C9" w14:textId="77777777" w:rsidR="00B061EC" w:rsidRPr="00F7379E" w:rsidRDefault="00DF31BF" w:rsidP="00B061EC">
      <w:pPr>
        <w:pStyle w:val="ListParagraph"/>
        <w:autoSpaceDE w:val="0"/>
        <w:autoSpaceDN w:val="0"/>
        <w:adjustRightInd w:val="0"/>
        <w:spacing w:after="0" w:line="360" w:lineRule="auto"/>
        <w:rPr>
          <w:rFonts w:eastAsia="Times New Roman"/>
          <w:color w:val="000000"/>
          <w:lang w:eastAsia="en-GB"/>
        </w:rPr>
      </w:pPr>
      <w:hyperlink r:id="rId20" w:history="1">
        <w:r w:rsidR="00B061EC" w:rsidRPr="00F7379E">
          <w:rPr>
            <w:rStyle w:val="Hyperlink"/>
            <w:rFonts w:eastAsia="Times New Roman"/>
            <w:lang w:eastAsia="en-GB"/>
          </w:rPr>
          <w:t>https://ico.org.uk/for-organisations/guide-to-data-protection/principle-6-rights/subject-access-request/</w:t>
        </w:r>
      </w:hyperlink>
    </w:p>
    <w:p w14:paraId="30D0A452" w14:textId="77777777" w:rsidR="00B061EC" w:rsidRPr="00F7379E" w:rsidRDefault="00B061EC" w:rsidP="00B061EC">
      <w:pPr>
        <w:pStyle w:val="ListParagraph"/>
        <w:autoSpaceDE w:val="0"/>
        <w:autoSpaceDN w:val="0"/>
        <w:adjustRightInd w:val="0"/>
        <w:spacing w:after="0" w:line="360" w:lineRule="auto"/>
        <w:rPr>
          <w:rFonts w:eastAsia="Times New Roman"/>
          <w:color w:val="000000"/>
          <w:lang w:eastAsia="en-GB"/>
        </w:rPr>
      </w:pPr>
    </w:p>
    <w:p w14:paraId="4F3CB082"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Circular 18 /2006 Educational Records, School Reports and the Common Transfer System</w:t>
      </w:r>
    </w:p>
    <w:p w14:paraId="664C5972" w14:textId="77777777" w:rsidR="00B061EC" w:rsidRPr="00F7379E" w:rsidRDefault="00B061EC" w:rsidP="00B061EC">
      <w:pPr>
        <w:autoSpaceDE w:val="0"/>
        <w:autoSpaceDN w:val="0"/>
        <w:adjustRightInd w:val="0"/>
        <w:spacing w:after="0" w:line="360" w:lineRule="auto"/>
        <w:ind w:left="709"/>
        <w:rPr>
          <w:rFonts w:eastAsia="Times New Roman"/>
          <w:color w:val="000000"/>
          <w:lang w:eastAsia="en-GB"/>
        </w:rPr>
      </w:pPr>
      <w:r w:rsidRPr="00F7379E">
        <w:rPr>
          <w:rFonts w:eastAsia="Times New Roman"/>
          <w:color w:val="000000"/>
          <w:lang w:eastAsia="en-GB"/>
        </w:rPr>
        <w:tab/>
      </w:r>
      <w:hyperlink r:id="rId21" w:history="1">
        <w:r w:rsidRPr="00F7379E">
          <w:rPr>
            <w:rStyle w:val="Hyperlink"/>
            <w:rFonts w:eastAsia="Times New Roman"/>
            <w:lang w:eastAsia="en-GB"/>
          </w:rPr>
          <w:t>http://gov.wales/about/foi/publications-catalogue/circular/circulars2006/1552927/?lang=en</w:t>
        </w:r>
      </w:hyperlink>
    </w:p>
    <w:p w14:paraId="1A104BAC" w14:textId="77777777" w:rsidR="00B061EC" w:rsidRPr="00F7379E" w:rsidRDefault="00B061EC" w:rsidP="00B061EC">
      <w:pPr>
        <w:pStyle w:val="ListParagraph"/>
        <w:autoSpaceDE w:val="0"/>
        <w:autoSpaceDN w:val="0"/>
        <w:adjustRightInd w:val="0"/>
        <w:spacing w:after="0" w:line="360" w:lineRule="auto"/>
        <w:rPr>
          <w:rFonts w:eastAsia="Times New Roman"/>
          <w:color w:val="000000"/>
          <w:lang w:eastAsia="en-GB"/>
        </w:rPr>
      </w:pPr>
    </w:p>
    <w:p w14:paraId="7E33D67A"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Publication of Exam Results Guidance</w:t>
      </w:r>
    </w:p>
    <w:p w14:paraId="25B81416" w14:textId="77777777" w:rsidR="00B061EC" w:rsidRPr="00F7379E" w:rsidRDefault="008E4DDE" w:rsidP="00B061EC">
      <w:pPr>
        <w:autoSpaceDE w:val="0"/>
        <w:autoSpaceDN w:val="0"/>
        <w:adjustRightInd w:val="0"/>
        <w:spacing w:after="0" w:line="360" w:lineRule="auto"/>
        <w:rPr>
          <w:rFonts w:eastAsia="Times New Roman"/>
          <w:color w:val="000000"/>
          <w:lang w:eastAsia="en-GB"/>
        </w:rPr>
      </w:pPr>
      <w:r>
        <w:rPr>
          <w:rFonts w:eastAsia="Times New Roman"/>
          <w:color w:val="000000"/>
          <w:lang w:eastAsia="en-GB"/>
        </w:rPr>
        <w:tab/>
      </w:r>
      <w:hyperlink r:id="rId22" w:history="1">
        <w:r w:rsidR="00B061EC" w:rsidRPr="00F7379E">
          <w:rPr>
            <w:rStyle w:val="Hyperlink"/>
            <w:rFonts w:eastAsia="Times New Roman"/>
            <w:lang w:eastAsia="en-GB"/>
          </w:rPr>
          <w:t>https://ico.org.uk/for-the-public/schools/exam-results/</w:t>
        </w:r>
      </w:hyperlink>
    </w:p>
    <w:p w14:paraId="21E75CF2" w14:textId="77777777" w:rsidR="00B061EC" w:rsidRPr="00F7379E" w:rsidRDefault="00B061EC" w:rsidP="00B061EC">
      <w:pPr>
        <w:autoSpaceDE w:val="0"/>
        <w:autoSpaceDN w:val="0"/>
        <w:adjustRightInd w:val="0"/>
        <w:spacing w:after="0" w:line="360" w:lineRule="auto"/>
        <w:rPr>
          <w:rFonts w:eastAsia="Times New Roman"/>
          <w:color w:val="000000"/>
          <w:lang w:eastAsia="en-GB"/>
        </w:rPr>
      </w:pPr>
    </w:p>
    <w:p w14:paraId="43E5784B" w14:textId="77777777" w:rsidR="00B061EC" w:rsidRPr="00F7379E" w:rsidRDefault="00B061EC" w:rsidP="00B061EC">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Pupil Information (Wales) Regulations 2011</w:t>
      </w:r>
    </w:p>
    <w:p w14:paraId="5544C0EB" w14:textId="77777777" w:rsidR="00B061EC" w:rsidRPr="00F7379E" w:rsidRDefault="00DF31BF" w:rsidP="00B061EC">
      <w:pPr>
        <w:pStyle w:val="ListParagraph"/>
        <w:autoSpaceDE w:val="0"/>
        <w:autoSpaceDN w:val="0"/>
        <w:adjustRightInd w:val="0"/>
        <w:spacing w:after="0" w:line="360" w:lineRule="auto"/>
        <w:rPr>
          <w:rFonts w:eastAsia="Times New Roman"/>
          <w:color w:val="000000"/>
          <w:lang w:eastAsia="en-GB"/>
        </w:rPr>
      </w:pPr>
      <w:hyperlink r:id="rId23" w:history="1">
        <w:r w:rsidR="00B061EC" w:rsidRPr="00F7379E">
          <w:rPr>
            <w:rStyle w:val="Hyperlink"/>
            <w:rFonts w:eastAsia="Times New Roman"/>
            <w:lang w:eastAsia="en-GB"/>
          </w:rPr>
          <w:t>http://www.legislation.gov.uk/wsi/2011/1942/made</w:t>
        </w:r>
      </w:hyperlink>
    </w:p>
    <w:p w14:paraId="49A9D1E2" w14:textId="77777777" w:rsidR="008E4DDE" w:rsidRDefault="008E4DDE" w:rsidP="008E4DDE">
      <w:pPr>
        <w:autoSpaceDE w:val="0"/>
        <w:autoSpaceDN w:val="0"/>
        <w:adjustRightInd w:val="0"/>
        <w:spacing w:after="0" w:line="360" w:lineRule="auto"/>
        <w:rPr>
          <w:rFonts w:eastAsia="Times New Roman"/>
          <w:b/>
          <w:color w:val="000000"/>
          <w:u w:val="single"/>
          <w:lang w:eastAsia="en-GB"/>
        </w:rPr>
      </w:pPr>
    </w:p>
    <w:p w14:paraId="12E5B521" w14:textId="77777777" w:rsidR="008E4DDE" w:rsidRPr="00F7379E" w:rsidRDefault="008E4DDE" w:rsidP="008E4DDE">
      <w:pPr>
        <w:autoSpaceDE w:val="0"/>
        <w:autoSpaceDN w:val="0"/>
        <w:adjustRightInd w:val="0"/>
        <w:spacing w:after="0" w:line="360" w:lineRule="auto"/>
        <w:rPr>
          <w:rFonts w:eastAsia="Times New Roman"/>
          <w:b/>
          <w:color w:val="000000"/>
          <w:u w:val="single"/>
          <w:lang w:eastAsia="en-GB"/>
        </w:rPr>
      </w:pPr>
      <w:r>
        <w:rPr>
          <w:rFonts w:eastAsia="Times New Roman"/>
          <w:b/>
          <w:color w:val="000000"/>
          <w:u w:val="single"/>
          <w:lang w:eastAsia="en-GB"/>
        </w:rPr>
        <w:t>Data Breaches</w:t>
      </w:r>
    </w:p>
    <w:p w14:paraId="1162674B" w14:textId="77777777" w:rsidR="008E4DDE" w:rsidRPr="00F7379E" w:rsidRDefault="008E4DDE" w:rsidP="008E4DDE">
      <w:pPr>
        <w:autoSpaceDE w:val="0"/>
        <w:autoSpaceDN w:val="0"/>
        <w:adjustRightInd w:val="0"/>
        <w:spacing w:after="0" w:line="360" w:lineRule="auto"/>
        <w:rPr>
          <w:rFonts w:eastAsia="Times New Roman"/>
          <w:color w:val="000000"/>
          <w:lang w:eastAsia="en-GB"/>
        </w:rPr>
      </w:pPr>
    </w:p>
    <w:p w14:paraId="0721537C" w14:textId="77777777" w:rsidR="008E4DDE" w:rsidRDefault="008E4DDE" w:rsidP="008E4DDE">
      <w:pPr>
        <w:pStyle w:val="ListParagraph"/>
        <w:numPr>
          <w:ilvl w:val="0"/>
          <w:numId w:val="7"/>
        </w:numPr>
        <w:autoSpaceDE w:val="0"/>
        <w:autoSpaceDN w:val="0"/>
        <w:adjustRightInd w:val="0"/>
        <w:spacing w:after="0" w:line="360" w:lineRule="auto"/>
        <w:rPr>
          <w:rFonts w:eastAsia="Times New Roman"/>
          <w:color w:val="000000"/>
          <w:lang w:eastAsia="en-GB"/>
        </w:rPr>
      </w:pPr>
      <w:r w:rsidRPr="00F7379E">
        <w:rPr>
          <w:rFonts w:eastAsia="Times New Roman"/>
          <w:color w:val="000000"/>
          <w:lang w:eastAsia="en-GB"/>
        </w:rPr>
        <w:t xml:space="preserve">ICO Guidance – Data </w:t>
      </w:r>
      <w:r>
        <w:rPr>
          <w:rFonts w:eastAsia="Times New Roman"/>
          <w:color w:val="000000"/>
          <w:lang w:eastAsia="en-GB"/>
        </w:rPr>
        <w:t>Security Breach Management</w:t>
      </w:r>
    </w:p>
    <w:p w14:paraId="248C681B" w14:textId="77777777" w:rsidR="008E4DDE" w:rsidRDefault="00DF31BF" w:rsidP="008E4DDE">
      <w:pPr>
        <w:pStyle w:val="ListParagraph"/>
        <w:autoSpaceDE w:val="0"/>
        <w:autoSpaceDN w:val="0"/>
        <w:adjustRightInd w:val="0"/>
        <w:spacing w:after="0" w:line="360" w:lineRule="auto"/>
        <w:rPr>
          <w:rFonts w:eastAsia="Times New Roman"/>
          <w:color w:val="000000"/>
          <w:lang w:eastAsia="en-GB"/>
        </w:rPr>
      </w:pPr>
      <w:hyperlink r:id="rId24" w:history="1">
        <w:r w:rsidR="008E4DDE" w:rsidRPr="004D2CC8">
          <w:rPr>
            <w:rStyle w:val="Hyperlink"/>
            <w:rFonts w:eastAsia="Times New Roman"/>
            <w:lang w:eastAsia="en-GB"/>
          </w:rPr>
          <w:t>https://ico.org.uk/media/for-organisations/documents/1562/guidance_on_data_security_breach_management.pdf</w:t>
        </w:r>
      </w:hyperlink>
    </w:p>
    <w:p w14:paraId="3982A628" w14:textId="77777777" w:rsidR="008E4DDE" w:rsidRDefault="008E4DDE" w:rsidP="008E4DDE">
      <w:pPr>
        <w:pStyle w:val="ListParagraph"/>
        <w:autoSpaceDE w:val="0"/>
        <w:autoSpaceDN w:val="0"/>
        <w:adjustRightInd w:val="0"/>
        <w:spacing w:after="0" w:line="360" w:lineRule="auto"/>
        <w:rPr>
          <w:rFonts w:eastAsia="Times New Roman"/>
          <w:color w:val="000000"/>
          <w:lang w:eastAsia="en-GB"/>
        </w:rPr>
      </w:pPr>
    </w:p>
    <w:p w14:paraId="642D17E8" w14:textId="77777777" w:rsidR="008E4DDE" w:rsidRDefault="008E4DDE" w:rsidP="008E4DDE">
      <w:pPr>
        <w:pStyle w:val="ListParagraph"/>
        <w:numPr>
          <w:ilvl w:val="0"/>
          <w:numId w:val="7"/>
        </w:numPr>
        <w:autoSpaceDE w:val="0"/>
        <w:autoSpaceDN w:val="0"/>
        <w:adjustRightInd w:val="0"/>
        <w:spacing w:after="0" w:line="360" w:lineRule="auto"/>
        <w:rPr>
          <w:rFonts w:eastAsia="Times New Roman"/>
          <w:color w:val="000000"/>
          <w:lang w:eastAsia="en-GB"/>
        </w:rPr>
      </w:pPr>
      <w:r>
        <w:rPr>
          <w:rFonts w:eastAsia="Times New Roman"/>
          <w:color w:val="000000"/>
          <w:lang w:eastAsia="en-GB"/>
        </w:rPr>
        <w:t>Art 29 Working Party Guidance on Personal Data Breach Notification</w:t>
      </w:r>
    </w:p>
    <w:p w14:paraId="30FB1525" w14:textId="77777777" w:rsidR="008E4DDE" w:rsidRDefault="00DF31BF" w:rsidP="008E4DDE">
      <w:pPr>
        <w:pStyle w:val="ListParagraph"/>
        <w:autoSpaceDE w:val="0"/>
        <w:autoSpaceDN w:val="0"/>
        <w:adjustRightInd w:val="0"/>
        <w:spacing w:after="0" w:line="360" w:lineRule="auto"/>
        <w:rPr>
          <w:rFonts w:eastAsia="Times New Roman"/>
          <w:color w:val="000000"/>
          <w:lang w:eastAsia="en-GB"/>
        </w:rPr>
      </w:pPr>
      <w:hyperlink r:id="rId25" w:history="1">
        <w:r w:rsidR="008E4DDE" w:rsidRPr="004D2CC8">
          <w:rPr>
            <w:rStyle w:val="Hyperlink"/>
            <w:rFonts w:eastAsia="Times New Roman"/>
            <w:lang w:eastAsia="en-GB"/>
          </w:rPr>
          <w:t>http://ec.europa.eu/newsroom/article29/item-detail.cfm?item_id=612052</w:t>
        </w:r>
      </w:hyperlink>
    </w:p>
    <w:p w14:paraId="2B66FB91" w14:textId="77777777" w:rsidR="00F8751A" w:rsidRDefault="00F8751A" w:rsidP="008E4DDE">
      <w:pPr>
        <w:pStyle w:val="ListParagraph"/>
        <w:autoSpaceDE w:val="0"/>
        <w:autoSpaceDN w:val="0"/>
        <w:adjustRightInd w:val="0"/>
        <w:spacing w:after="0" w:line="360" w:lineRule="auto"/>
        <w:rPr>
          <w:rFonts w:eastAsia="Times New Roman"/>
          <w:color w:val="000000"/>
          <w:lang w:eastAsia="en-GB"/>
        </w:rPr>
      </w:pPr>
    </w:p>
    <w:p w14:paraId="28CDBC53" w14:textId="77777777" w:rsidR="00F8751A" w:rsidRDefault="00F8751A" w:rsidP="00F8751A">
      <w:pPr>
        <w:autoSpaceDE w:val="0"/>
        <w:autoSpaceDN w:val="0"/>
        <w:adjustRightInd w:val="0"/>
        <w:spacing w:after="0" w:line="360" w:lineRule="auto"/>
        <w:rPr>
          <w:rFonts w:eastAsia="Times New Roman"/>
          <w:b/>
          <w:color w:val="000000"/>
          <w:u w:val="single"/>
          <w:lang w:eastAsia="en-GB"/>
        </w:rPr>
      </w:pPr>
    </w:p>
    <w:p w14:paraId="77BE7D0A" w14:textId="77777777" w:rsidR="00F8751A" w:rsidRDefault="00F8751A" w:rsidP="00F8751A">
      <w:pPr>
        <w:autoSpaceDE w:val="0"/>
        <w:autoSpaceDN w:val="0"/>
        <w:adjustRightInd w:val="0"/>
        <w:spacing w:after="0" w:line="360" w:lineRule="auto"/>
        <w:rPr>
          <w:rFonts w:eastAsia="Times New Roman"/>
          <w:b/>
          <w:color w:val="000000"/>
          <w:u w:val="single"/>
          <w:lang w:eastAsia="en-GB"/>
        </w:rPr>
      </w:pPr>
      <w:r>
        <w:rPr>
          <w:rFonts w:eastAsia="Times New Roman"/>
          <w:b/>
          <w:color w:val="000000"/>
          <w:u w:val="single"/>
          <w:lang w:eastAsia="en-GB"/>
        </w:rPr>
        <w:t>School – Data Protection Guidance Documents</w:t>
      </w:r>
    </w:p>
    <w:p w14:paraId="61CFCE02" w14:textId="77777777" w:rsidR="00F8751A" w:rsidRDefault="00F8751A" w:rsidP="00F8751A">
      <w:pPr>
        <w:autoSpaceDE w:val="0"/>
        <w:autoSpaceDN w:val="0"/>
        <w:adjustRightInd w:val="0"/>
        <w:spacing w:after="0" w:line="360" w:lineRule="auto"/>
        <w:rPr>
          <w:rFonts w:eastAsia="Times New Roman"/>
          <w:b/>
          <w:color w:val="000000"/>
          <w:u w:val="single"/>
          <w:lang w:eastAsia="en-GB"/>
        </w:rPr>
      </w:pPr>
    </w:p>
    <w:p w14:paraId="7C1F19C9" w14:textId="77777777" w:rsidR="00F8751A" w:rsidRDefault="00F8751A" w:rsidP="00F8751A">
      <w:pPr>
        <w:autoSpaceDE w:val="0"/>
        <w:autoSpaceDN w:val="0"/>
        <w:adjustRightInd w:val="0"/>
        <w:spacing w:after="0" w:line="360" w:lineRule="auto"/>
        <w:rPr>
          <w:rFonts w:eastAsia="Times New Roman"/>
          <w:color w:val="000000"/>
          <w:lang w:eastAsia="en-GB"/>
        </w:rPr>
      </w:pPr>
      <w:r>
        <w:rPr>
          <w:rFonts w:eastAsia="Times New Roman"/>
          <w:color w:val="000000"/>
          <w:lang w:eastAsia="en-GB"/>
        </w:rPr>
        <w:t>ICO pages:</w:t>
      </w:r>
    </w:p>
    <w:p w14:paraId="502D25E9" w14:textId="77777777" w:rsidR="00F8751A" w:rsidRDefault="00DF31BF" w:rsidP="00F8751A">
      <w:pPr>
        <w:autoSpaceDE w:val="0"/>
        <w:autoSpaceDN w:val="0"/>
        <w:adjustRightInd w:val="0"/>
        <w:spacing w:after="0" w:line="360" w:lineRule="auto"/>
        <w:rPr>
          <w:rFonts w:eastAsia="Times New Roman"/>
          <w:color w:val="000000"/>
          <w:lang w:eastAsia="en-GB"/>
        </w:rPr>
      </w:pPr>
      <w:hyperlink r:id="rId26" w:history="1">
        <w:r w:rsidR="00F8751A" w:rsidRPr="004D2CC8">
          <w:rPr>
            <w:rStyle w:val="Hyperlink"/>
            <w:rFonts w:eastAsia="Times New Roman"/>
            <w:lang w:eastAsia="en-GB"/>
          </w:rPr>
          <w:t>https://ico.org.uk/for-organisations/education/</w:t>
        </w:r>
      </w:hyperlink>
    </w:p>
    <w:p w14:paraId="6F143914" w14:textId="77777777" w:rsidR="00F8751A" w:rsidRDefault="00F8751A" w:rsidP="00F8751A">
      <w:pPr>
        <w:autoSpaceDE w:val="0"/>
        <w:autoSpaceDN w:val="0"/>
        <w:adjustRightInd w:val="0"/>
        <w:spacing w:after="0" w:line="360" w:lineRule="auto"/>
        <w:rPr>
          <w:rFonts w:eastAsia="Times New Roman"/>
          <w:color w:val="000000"/>
          <w:lang w:eastAsia="en-GB"/>
        </w:rPr>
      </w:pPr>
    </w:p>
    <w:p w14:paraId="4EE3F092" w14:textId="07443063" w:rsidR="00F7379E" w:rsidRDefault="009518A6" w:rsidP="008E4DDE">
      <w:pPr>
        <w:autoSpaceDE w:val="0"/>
        <w:autoSpaceDN w:val="0"/>
        <w:adjustRightInd w:val="0"/>
        <w:spacing w:after="0" w:line="360" w:lineRule="auto"/>
        <w:rPr>
          <w:rFonts w:eastAsia="Times New Roman"/>
          <w:color w:val="000000"/>
          <w:lang w:eastAsia="en-GB"/>
        </w:rPr>
      </w:pPr>
      <w:r>
        <w:rPr>
          <w:rFonts w:eastAsia="Times New Roman"/>
          <w:color w:val="000000"/>
          <w:lang w:eastAsia="en-GB"/>
        </w:rPr>
        <w:t xml:space="preserve">Date approved: Autumn 2026 </w:t>
      </w:r>
    </w:p>
    <w:p w14:paraId="4D209B75" w14:textId="34E99E11" w:rsidR="009518A6" w:rsidRPr="00F7379E" w:rsidRDefault="009518A6" w:rsidP="008E4DDE">
      <w:pPr>
        <w:autoSpaceDE w:val="0"/>
        <w:autoSpaceDN w:val="0"/>
        <w:adjustRightInd w:val="0"/>
        <w:spacing w:after="0" w:line="360" w:lineRule="auto"/>
        <w:rPr>
          <w:rFonts w:eastAsia="Times New Roman"/>
          <w:b/>
          <w:color w:val="000000"/>
          <w:u w:val="single"/>
          <w:lang w:eastAsia="en-GB"/>
        </w:rPr>
      </w:pPr>
      <w:r>
        <w:rPr>
          <w:rFonts w:eastAsia="Times New Roman"/>
          <w:color w:val="000000"/>
          <w:lang w:eastAsia="en-GB"/>
        </w:rPr>
        <w:t xml:space="preserve">Signed: Berian Jones </w:t>
      </w:r>
    </w:p>
    <w:p w14:paraId="1990F260" w14:textId="77777777" w:rsidR="00F7379E" w:rsidRPr="00F7379E" w:rsidRDefault="00F7379E" w:rsidP="00F7379E">
      <w:pPr>
        <w:autoSpaceDE w:val="0"/>
        <w:autoSpaceDN w:val="0"/>
        <w:adjustRightInd w:val="0"/>
        <w:spacing w:after="0" w:line="360" w:lineRule="auto"/>
        <w:rPr>
          <w:rFonts w:eastAsia="Times New Roman"/>
          <w:color w:val="000000"/>
          <w:lang w:eastAsia="en-GB"/>
        </w:rPr>
      </w:pPr>
    </w:p>
    <w:p w14:paraId="68AEFE7A" w14:textId="77777777" w:rsidR="001C2FAC" w:rsidRPr="00F7379E" w:rsidRDefault="001C2FAC" w:rsidP="00F7379E">
      <w:pPr>
        <w:spacing w:line="360" w:lineRule="auto"/>
      </w:pPr>
    </w:p>
    <w:sectPr w:rsidR="001C2FAC" w:rsidRPr="00F7379E" w:rsidSect="00BB7FCE">
      <w:pgSz w:w="16838" w:h="11906" w:orient="landscape" w:code="9"/>
      <w:pgMar w:top="1797"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73E52" w14:textId="77777777" w:rsidR="00DF31BF" w:rsidRDefault="00DF31BF" w:rsidP="00E24F41">
      <w:pPr>
        <w:spacing w:after="0" w:line="240" w:lineRule="auto"/>
      </w:pPr>
      <w:r>
        <w:separator/>
      </w:r>
    </w:p>
  </w:endnote>
  <w:endnote w:type="continuationSeparator" w:id="0">
    <w:p w14:paraId="7A0DD0AC" w14:textId="77777777" w:rsidR="00DF31BF" w:rsidRDefault="00DF31BF" w:rsidP="00E24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762376"/>
      <w:docPartObj>
        <w:docPartGallery w:val="Page Numbers (Bottom of Page)"/>
        <w:docPartUnique/>
      </w:docPartObj>
    </w:sdtPr>
    <w:sdtEndPr>
      <w:rPr>
        <w:noProof/>
      </w:rPr>
    </w:sdtEndPr>
    <w:sdtContent>
      <w:p w14:paraId="5E09F961" w14:textId="77777777" w:rsidR="0036381A" w:rsidRDefault="0036381A">
        <w:pPr>
          <w:pStyle w:val="Footer"/>
          <w:jc w:val="right"/>
        </w:pPr>
        <w:r>
          <w:fldChar w:fldCharType="begin"/>
        </w:r>
        <w:r>
          <w:instrText xml:space="preserve"> PAGE   \* MERGEFORMAT </w:instrText>
        </w:r>
        <w:r>
          <w:fldChar w:fldCharType="separate"/>
        </w:r>
        <w:r w:rsidR="00F6079D">
          <w:rPr>
            <w:noProof/>
          </w:rPr>
          <w:t>4</w:t>
        </w:r>
        <w:r>
          <w:rPr>
            <w:noProof/>
          </w:rPr>
          <w:fldChar w:fldCharType="end"/>
        </w:r>
      </w:p>
    </w:sdtContent>
  </w:sdt>
  <w:p w14:paraId="3FB0F6B9" w14:textId="77777777" w:rsidR="0036381A" w:rsidRDefault="003638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F596D" w14:textId="77777777" w:rsidR="00DF31BF" w:rsidRDefault="00DF31BF" w:rsidP="00E24F41">
      <w:pPr>
        <w:spacing w:after="0" w:line="240" w:lineRule="auto"/>
      </w:pPr>
      <w:r>
        <w:separator/>
      </w:r>
    </w:p>
  </w:footnote>
  <w:footnote w:type="continuationSeparator" w:id="0">
    <w:p w14:paraId="219F9AC7" w14:textId="77777777" w:rsidR="00DF31BF" w:rsidRDefault="00DF31BF" w:rsidP="00E24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5127636"/>
      <w:docPartObj>
        <w:docPartGallery w:val="Watermarks"/>
        <w:docPartUnique/>
      </w:docPartObj>
    </w:sdtPr>
    <w:sdtEndPr/>
    <w:sdtContent>
      <w:p w14:paraId="28B4DD77" w14:textId="77777777" w:rsidR="0036381A" w:rsidRDefault="00DF31BF">
        <w:pPr>
          <w:pStyle w:val="Header"/>
        </w:pPr>
        <w:r>
          <w:rPr>
            <w:noProof/>
            <w:lang w:val="en-US" w:eastAsia="zh-TW"/>
          </w:rPr>
          <w:pict w14:anchorId="0AD936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D71"/>
    <w:multiLevelType w:val="hybridMultilevel"/>
    <w:tmpl w:val="50CC2C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614C5A"/>
    <w:multiLevelType w:val="hybridMultilevel"/>
    <w:tmpl w:val="4BE4B9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4C157B"/>
    <w:multiLevelType w:val="hybridMultilevel"/>
    <w:tmpl w:val="8C4E2046"/>
    <w:lvl w:ilvl="0" w:tplc="9F8AE84E">
      <w:start w:val="1"/>
      <w:numFmt w:val="bullet"/>
      <w:lvlText w:val="•"/>
      <w:lvlJc w:val="left"/>
      <w:pPr>
        <w:tabs>
          <w:tab w:val="num" w:pos="720"/>
        </w:tabs>
        <w:ind w:left="720" w:hanging="360"/>
      </w:pPr>
      <w:rPr>
        <w:rFonts w:ascii="Arial" w:hAnsi="Arial" w:hint="default"/>
      </w:rPr>
    </w:lvl>
    <w:lvl w:ilvl="1" w:tplc="769818AA" w:tentative="1">
      <w:start w:val="1"/>
      <w:numFmt w:val="bullet"/>
      <w:lvlText w:val="•"/>
      <w:lvlJc w:val="left"/>
      <w:pPr>
        <w:tabs>
          <w:tab w:val="num" w:pos="1440"/>
        </w:tabs>
        <w:ind w:left="1440" w:hanging="360"/>
      </w:pPr>
      <w:rPr>
        <w:rFonts w:ascii="Arial" w:hAnsi="Arial" w:hint="default"/>
      </w:rPr>
    </w:lvl>
    <w:lvl w:ilvl="2" w:tplc="9CD2B316" w:tentative="1">
      <w:start w:val="1"/>
      <w:numFmt w:val="bullet"/>
      <w:lvlText w:val="•"/>
      <w:lvlJc w:val="left"/>
      <w:pPr>
        <w:tabs>
          <w:tab w:val="num" w:pos="2160"/>
        </w:tabs>
        <w:ind w:left="2160" w:hanging="360"/>
      </w:pPr>
      <w:rPr>
        <w:rFonts w:ascii="Arial" w:hAnsi="Arial" w:hint="default"/>
      </w:rPr>
    </w:lvl>
    <w:lvl w:ilvl="3" w:tplc="D386753E" w:tentative="1">
      <w:start w:val="1"/>
      <w:numFmt w:val="bullet"/>
      <w:lvlText w:val="•"/>
      <w:lvlJc w:val="left"/>
      <w:pPr>
        <w:tabs>
          <w:tab w:val="num" w:pos="2880"/>
        </w:tabs>
        <w:ind w:left="2880" w:hanging="360"/>
      </w:pPr>
      <w:rPr>
        <w:rFonts w:ascii="Arial" w:hAnsi="Arial" w:hint="default"/>
      </w:rPr>
    </w:lvl>
    <w:lvl w:ilvl="4" w:tplc="391A0D48" w:tentative="1">
      <w:start w:val="1"/>
      <w:numFmt w:val="bullet"/>
      <w:lvlText w:val="•"/>
      <w:lvlJc w:val="left"/>
      <w:pPr>
        <w:tabs>
          <w:tab w:val="num" w:pos="3600"/>
        </w:tabs>
        <w:ind w:left="3600" w:hanging="360"/>
      </w:pPr>
      <w:rPr>
        <w:rFonts w:ascii="Arial" w:hAnsi="Arial" w:hint="default"/>
      </w:rPr>
    </w:lvl>
    <w:lvl w:ilvl="5" w:tplc="D27A479C" w:tentative="1">
      <w:start w:val="1"/>
      <w:numFmt w:val="bullet"/>
      <w:lvlText w:val="•"/>
      <w:lvlJc w:val="left"/>
      <w:pPr>
        <w:tabs>
          <w:tab w:val="num" w:pos="4320"/>
        </w:tabs>
        <w:ind w:left="4320" w:hanging="360"/>
      </w:pPr>
      <w:rPr>
        <w:rFonts w:ascii="Arial" w:hAnsi="Arial" w:hint="default"/>
      </w:rPr>
    </w:lvl>
    <w:lvl w:ilvl="6" w:tplc="7DAE016E" w:tentative="1">
      <w:start w:val="1"/>
      <w:numFmt w:val="bullet"/>
      <w:lvlText w:val="•"/>
      <w:lvlJc w:val="left"/>
      <w:pPr>
        <w:tabs>
          <w:tab w:val="num" w:pos="5040"/>
        </w:tabs>
        <w:ind w:left="5040" w:hanging="360"/>
      </w:pPr>
      <w:rPr>
        <w:rFonts w:ascii="Arial" w:hAnsi="Arial" w:hint="default"/>
      </w:rPr>
    </w:lvl>
    <w:lvl w:ilvl="7" w:tplc="31CCC922" w:tentative="1">
      <w:start w:val="1"/>
      <w:numFmt w:val="bullet"/>
      <w:lvlText w:val="•"/>
      <w:lvlJc w:val="left"/>
      <w:pPr>
        <w:tabs>
          <w:tab w:val="num" w:pos="5760"/>
        </w:tabs>
        <w:ind w:left="5760" w:hanging="360"/>
      </w:pPr>
      <w:rPr>
        <w:rFonts w:ascii="Arial" w:hAnsi="Arial" w:hint="default"/>
      </w:rPr>
    </w:lvl>
    <w:lvl w:ilvl="8" w:tplc="B6C410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95521CB"/>
    <w:multiLevelType w:val="hybridMultilevel"/>
    <w:tmpl w:val="B8307C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596294"/>
    <w:multiLevelType w:val="hybridMultilevel"/>
    <w:tmpl w:val="312610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2EC7AF3"/>
    <w:multiLevelType w:val="hybridMultilevel"/>
    <w:tmpl w:val="BD142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AC6BD1"/>
    <w:multiLevelType w:val="multilevel"/>
    <w:tmpl w:val="D34CA38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66046C9"/>
    <w:multiLevelType w:val="hybridMultilevel"/>
    <w:tmpl w:val="9712102C"/>
    <w:lvl w:ilvl="0" w:tplc="804A3D1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62437D"/>
    <w:multiLevelType w:val="hybridMultilevel"/>
    <w:tmpl w:val="590220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9F0AD9"/>
    <w:multiLevelType w:val="hybridMultilevel"/>
    <w:tmpl w:val="BD620C88"/>
    <w:lvl w:ilvl="0" w:tplc="2AC085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F00D28"/>
    <w:multiLevelType w:val="hybridMultilevel"/>
    <w:tmpl w:val="CF64D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801594"/>
    <w:multiLevelType w:val="hybridMultilevel"/>
    <w:tmpl w:val="FEFA6E28"/>
    <w:lvl w:ilvl="0" w:tplc="804A3D1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DC6478"/>
    <w:multiLevelType w:val="hybridMultilevel"/>
    <w:tmpl w:val="434E98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24E6D"/>
    <w:multiLevelType w:val="hybridMultilevel"/>
    <w:tmpl w:val="3DC62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8"/>
  </w:num>
  <w:num w:numId="4">
    <w:abstractNumId w:val="1"/>
  </w:num>
  <w:num w:numId="5">
    <w:abstractNumId w:val="4"/>
  </w:num>
  <w:num w:numId="6">
    <w:abstractNumId w:val="7"/>
  </w:num>
  <w:num w:numId="7">
    <w:abstractNumId w:val="11"/>
  </w:num>
  <w:num w:numId="8">
    <w:abstractNumId w:val="3"/>
  </w:num>
  <w:num w:numId="9">
    <w:abstractNumId w:val="0"/>
  </w:num>
  <w:num w:numId="10">
    <w:abstractNumId w:val="2"/>
  </w:num>
  <w:num w:numId="11">
    <w:abstractNumId w:val="5"/>
  </w:num>
  <w:num w:numId="12">
    <w:abstractNumId w:val="6"/>
  </w:num>
  <w:num w:numId="13">
    <w:abstractNumId w:val="1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A37"/>
    <w:rsid w:val="00070735"/>
    <w:rsid w:val="000A0D41"/>
    <w:rsid w:val="000C667D"/>
    <w:rsid w:val="00113B36"/>
    <w:rsid w:val="00123AB6"/>
    <w:rsid w:val="001B5A37"/>
    <w:rsid w:val="001C2FAC"/>
    <w:rsid w:val="001E0531"/>
    <w:rsid w:val="001F26E4"/>
    <w:rsid w:val="00263031"/>
    <w:rsid w:val="00273946"/>
    <w:rsid w:val="002D76DF"/>
    <w:rsid w:val="003344B4"/>
    <w:rsid w:val="0036381A"/>
    <w:rsid w:val="003C6227"/>
    <w:rsid w:val="003E1F4A"/>
    <w:rsid w:val="00441C4A"/>
    <w:rsid w:val="00485B72"/>
    <w:rsid w:val="004A0014"/>
    <w:rsid w:val="004A629B"/>
    <w:rsid w:val="004B7CB9"/>
    <w:rsid w:val="004C7092"/>
    <w:rsid w:val="004D4E69"/>
    <w:rsid w:val="00505A1F"/>
    <w:rsid w:val="00541E27"/>
    <w:rsid w:val="00542E57"/>
    <w:rsid w:val="00551D4F"/>
    <w:rsid w:val="00647A67"/>
    <w:rsid w:val="00654175"/>
    <w:rsid w:val="006C337F"/>
    <w:rsid w:val="006E3D52"/>
    <w:rsid w:val="00702A6F"/>
    <w:rsid w:val="0073335B"/>
    <w:rsid w:val="007471CC"/>
    <w:rsid w:val="00753DFA"/>
    <w:rsid w:val="00754BC6"/>
    <w:rsid w:val="00772C89"/>
    <w:rsid w:val="007923B5"/>
    <w:rsid w:val="00802166"/>
    <w:rsid w:val="0088429E"/>
    <w:rsid w:val="008C76BF"/>
    <w:rsid w:val="008E284D"/>
    <w:rsid w:val="008E4DDE"/>
    <w:rsid w:val="00900AE1"/>
    <w:rsid w:val="009518A6"/>
    <w:rsid w:val="00982047"/>
    <w:rsid w:val="009B4F55"/>
    <w:rsid w:val="009E55C1"/>
    <w:rsid w:val="00A4155A"/>
    <w:rsid w:val="00A66605"/>
    <w:rsid w:val="00AC1D5E"/>
    <w:rsid w:val="00AC5F3E"/>
    <w:rsid w:val="00AE7AF3"/>
    <w:rsid w:val="00B061EC"/>
    <w:rsid w:val="00B5179B"/>
    <w:rsid w:val="00BB7FCE"/>
    <w:rsid w:val="00BD454C"/>
    <w:rsid w:val="00C01E6C"/>
    <w:rsid w:val="00C06FA3"/>
    <w:rsid w:val="00C20F56"/>
    <w:rsid w:val="00C645FB"/>
    <w:rsid w:val="00C646BC"/>
    <w:rsid w:val="00C756AB"/>
    <w:rsid w:val="00CA50CC"/>
    <w:rsid w:val="00CB3325"/>
    <w:rsid w:val="00CB624B"/>
    <w:rsid w:val="00CD4823"/>
    <w:rsid w:val="00D04C7E"/>
    <w:rsid w:val="00D2144B"/>
    <w:rsid w:val="00D51696"/>
    <w:rsid w:val="00DD3EE8"/>
    <w:rsid w:val="00DF31BF"/>
    <w:rsid w:val="00E24F41"/>
    <w:rsid w:val="00EB5B48"/>
    <w:rsid w:val="00ED7630"/>
    <w:rsid w:val="00EE0B01"/>
    <w:rsid w:val="00F16618"/>
    <w:rsid w:val="00F400F1"/>
    <w:rsid w:val="00F6079D"/>
    <w:rsid w:val="00F7379E"/>
    <w:rsid w:val="00F80C9B"/>
    <w:rsid w:val="00F8751A"/>
    <w:rsid w:val="00F9315E"/>
    <w:rsid w:val="00FA0026"/>
    <w:rsid w:val="00FC5AA8"/>
    <w:rsid w:val="00FD0936"/>
    <w:rsid w:val="00FF3691"/>
    <w:rsid w:val="00FF6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6BA12A"/>
  <w15:docId w15:val="{33BF87A9-CA81-404B-B3F7-EBEA984A2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645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5FB"/>
    <w:rPr>
      <w:rFonts w:ascii="Tahoma" w:hAnsi="Tahoma" w:cs="Tahoma"/>
      <w:sz w:val="16"/>
      <w:szCs w:val="16"/>
    </w:rPr>
  </w:style>
  <w:style w:type="paragraph" w:styleId="NormalWeb">
    <w:name w:val="Normal (Web)"/>
    <w:basedOn w:val="Normal"/>
    <w:uiPriority w:val="99"/>
    <w:semiHidden/>
    <w:unhideWhenUsed/>
    <w:rsid w:val="00C645FB"/>
    <w:pPr>
      <w:spacing w:after="240" w:line="240" w:lineRule="auto"/>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24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F41"/>
  </w:style>
  <w:style w:type="paragraph" w:styleId="Footer">
    <w:name w:val="footer"/>
    <w:basedOn w:val="Normal"/>
    <w:link w:val="FooterChar"/>
    <w:uiPriority w:val="99"/>
    <w:unhideWhenUsed/>
    <w:rsid w:val="00E24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F41"/>
  </w:style>
  <w:style w:type="paragraph" w:styleId="ListParagraph">
    <w:name w:val="List Paragraph"/>
    <w:basedOn w:val="Normal"/>
    <w:uiPriority w:val="34"/>
    <w:qFormat/>
    <w:rsid w:val="008E284D"/>
    <w:pPr>
      <w:ind w:left="720"/>
      <w:contextualSpacing/>
    </w:pPr>
  </w:style>
  <w:style w:type="table" w:styleId="TableGrid">
    <w:name w:val="Table Grid"/>
    <w:basedOn w:val="TableNormal"/>
    <w:uiPriority w:val="59"/>
    <w:rsid w:val="000C6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179B"/>
    <w:rPr>
      <w:color w:val="0000FF" w:themeColor="hyperlink"/>
      <w:u w:val="single"/>
    </w:rPr>
  </w:style>
  <w:style w:type="character" w:styleId="FollowedHyperlink">
    <w:name w:val="FollowedHyperlink"/>
    <w:basedOn w:val="DefaultParagraphFont"/>
    <w:uiPriority w:val="99"/>
    <w:semiHidden/>
    <w:unhideWhenUsed/>
    <w:rsid w:val="00B5179B"/>
    <w:rPr>
      <w:color w:val="800080" w:themeColor="followedHyperlink"/>
      <w:u w:val="single"/>
    </w:rPr>
  </w:style>
  <w:style w:type="paragraph" w:styleId="Title">
    <w:name w:val="Title"/>
    <w:basedOn w:val="Normal"/>
    <w:link w:val="TitleChar"/>
    <w:qFormat/>
    <w:rsid w:val="00F6079D"/>
    <w:pPr>
      <w:spacing w:after="0" w:line="240" w:lineRule="auto"/>
      <w:jc w:val="center"/>
    </w:pPr>
    <w:rPr>
      <w:rFonts w:eastAsia="Times New Roman" w:cs="Times New Roman"/>
      <w:b/>
      <w:sz w:val="28"/>
      <w:szCs w:val="20"/>
      <w:lang w:eastAsia="en-GB"/>
    </w:rPr>
  </w:style>
  <w:style w:type="character" w:customStyle="1" w:styleId="TitleChar">
    <w:name w:val="Title Char"/>
    <w:basedOn w:val="DefaultParagraphFont"/>
    <w:link w:val="Title"/>
    <w:rsid w:val="00F6079D"/>
    <w:rPr>
      <w:rFonts w:eastAsia="Times New Roman" w:cs="Times New Roman"/>
      <w:b/>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45732">
      <w:bodyDiv w:val="1"/>
      <w:marLeft w:val="0"/>
      <w:marRight w:val="0"/>
      <w:marTop w:val="0"/>
      <w:marBottom w:val="0"/>
      <w:divBdr>
        <w:top w:val="none" w:sz="0" w:space="0" w:color="auto"/>
        <w:left w:val="none" w:sz="0" w:space="0" w:color="auto"/>
        <w:bottom w:val="none" w:sz="0" w:space="0" w:color="auto"/>
        <w:right w:val="none" w:sz="0" w:space="0" w:color="auto"/>
      </w:divBdr>
    </w:div>
    <w:div w:id="560604379">
      <w:bodyDiv w:val="1"/>
      <w:marLeft w:val="0"/>
      <w:marRight w:val="0"/>
      <w:marTop w:val="0"/>
      <w:marBottom w:val="0"/>
      <w:divBdr>
        <w:top w:val="none" w:sz="0" w:space="0" w:color="auto"/>
        <w:left w:val="none" w:sz="0" w:space="0" w:color="auto"/>
        <w:bottom w:val="none" w:sz="0" w:space="0" w:color="auto"/>
        <w:right w:val="none" w:sz="0" w:space="0" w:color="auto"/>
      </w:divBdr>
      <w:divsChild>
        <w:div w:id="1182937916">
          <w:marLeft w:val="547"/>
          <w:marRight w:val="0"/>
          <w:marTop w:val="240"/>
          <w:marBottom w:val="0"/>
          <w:divBdr>
            <w:top w:val="none" w:sz="0" w:space="0" w:color="auto"/>
            <w:left w:val="none" w:sz="0" w:space="0" w:color="auto"/>
            <w:bottom w:val="none" w:sz="0" w:space="0" w:color="auto"/>
            <w:right w:val="none" w:sz="0" w:space="0" w:color="auto"/>
          </w:divBdr>
        </w:div>
      </w:divsChild>
    </w:div>
    <w:div w:id="1969629085">
      <w:bodyDiv w:val="1"/>
      <w:marLeft w:val="0"/>
      <w:marRight w:val="0"/>
      <w:marTop w:val="0"/>
      <w:marBottom w:val="0"/>
      <w:divBdr>
        <w:top w:val="none" w:sz="0" w:space="0" w:color="auto"/>
        <w:left w:val="none" w:sz="0" w:space="0" w:color="auto"/>
        <w:bottom w:val="none" w:sz="0" w:space="0" w:color="auto"/>
        <w:right w:val="none" w:sz="0" w:space="0" w:color="auto"/>
      </w:divBdr>
    </w:div>
    <w:div w:id="2132236620">
      <w:bodyDiv w:val="1"/>
      <w:marLeft w:val="0"/>
      <w:marRight w:val="0"/>
      <w:marTop w:val="0"/>
      <w:marBottom w:val="0"/>
      <w:divBdr>
        <w:top w:val="none" w:sz="0" w:space="0" w:color="auto"/>
        <w:left w:val="none" w:sz="0" w:space="0" w:color="auto"/>
        <w:bottom w:val="none" w:sz="0" w:space="0" w:color="auto"/>
        <w:right w:val="none" w:sz="0" w:space="0" w:color="auto"/>
      </w:divBdr>
      <w:divsChild>
        <w:div w:id="295918945">
          <w:marLeft w:val="0"/>
          <w:marRight w:val="0"/>
          <w:marTop w:val="0"/>
          <w:marBottom w:val="0"/>
          <w:divBdr>
            <w:top w:val="none" w:sz="0" w:space="0" w:color="auto"/>
            <w:left w:val="none" w:sz="0" w:space="0" w:color="auto"/>
            <w:bottom w:val="none" w:sz="0" w:space="0" w:color="auto"/>
            <w:right w:val="none" w:sz="0" w:space="0" w:color="auto"/>
          </w:divBdr>
          <w:divsChild>
            <w:div w:id="1163813879">
              <w:marLeft w:val="0"/>
              <w:marRight w:val="0"/>
              <w:marTop w:val="0"/>
              <w:marBottom w:val="0"/>
              <w:divBdr>
                <w:top w:val="none" w:sz="0" w:space="0" w:color="auto"/>
                <w:left w:val="none" w:sz="0" w:space="0" w:color="auto"/>
                <w:bottom w:val="none" w:sz="0" w:space="0" w:color="auto"/>
                <w:right w:val="none" w:sz="0" w:space="0" w:color="auto"/>
              </w:divBdr>
              <w:divsChild>
                <w:div w:id="159917490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wansea.gov.uk/staffnet/DPIA" TargetMode="External"/><Relationship Id="rId18" Type="http://schemas.openxmlformats.org/officeDocument/2006/relationships/hyperlink" Target="https://ico.org.uk/for-organisations/education/" TargetMode="External"/><Relationship Id="rId26" Type="http://schemas.openxmlformats.org/officeDocument/2006/relationships/hyperlink" Target="https://ico.org.uk/for-organisations/education/" TargetMode="External"/><Relationship Id="rId3" Type="http://schemas.openxmlformats.org/officeDocument/2006/relationships/customXml" Target="../customXml/item3.xml"/><Relationship Id="rId21" Type="http://schemas.openxmlformats.org/officeDocument/2006/relationships/hyperlink" Target="http://gov.wales/about/foi/publications-catalogue/circular/circulars2006/1552927/?lang=en" TargetMode="External"/><Relationship Id="rId7" Type="http://schemas.openxmlformats.org/officeDocument/2006/relationships/webSettings" Target="webSettings.xml"/><Relationship Id="rId12" Type="http://schemas.openxmlformats.org/officeDocument/2006/relationships/hyperlink" Target="mailto:wales@ico.org.uk" TargetMode="External"/><Relationship Id="rId17" Type="http://schemas.openxmlformats.org/officeDocument/2006/relationships/hyperlink" Target="https://www.iicsa.org.uk/key-documents/91/view/inquiry-opening-statement.pdf" TargetMode="External"/><Relationship Id="rId25" Type="http://schemas.openxmlformats.org/officeDocument/2006/relationships/hyperlink" Target="http://ec.europa.eu/newsroom/article29/item-detail.cfm?item_id=612052" TargetMode="External"/><Relationship Id="rId2" Type="http://schemas.openxmlformats.org/officeDocument/2006/relationships/customXml" Target="../customXml/item2.xml"/><Relationship Id="rId16" Type="http://schemas.openxmlformats.org/officeDocument/2006/relationships/hyperlink" Target="https://www.iicsa.org.uk/" TargetMode="External"/><Relationship Id="rId20" Type="http://schemas.openxmlformats.org/officeDocument/2006/relationships/hyperlink" Target="https://ico.org.uk/for-organisations/guide-to-data-protection/principle-6-rights/subject-access-reques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for-organisations/guide-to-the-general-data-protection-regulation-gdpr/" TargetMode="External"/><Relationship Id="rId24" Type="http://schemas.openxmlformats.org/officeDocument/2006/relationships/hyperlink" Target="https://ico.org.uk/media/for-organisations/documents/1562/guidance_on_data_security_breach_management.pdf" TargetMode="Externa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www.legislation.gov.uk/wsi/2011/1942/made"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ico.org.uk/media/for-organisations/documents/1065/subject-access-code-of-practice.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ico.org.uk/for-the-public/schools/exam-resul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DC45B4545C8444947171DB2A431414" ma:contentTypeVersion="4" ma:contentTypeDescription="Create a new document." ma:contentTypeScope="" ma:versionID="36faaeeee57ca6c915f2e1b7c9fbf022">
  <xsd:schema xmlns:xsd="http://www.w3.org/2001/XMLSchema" xmlns:xs="http://www.w3.org/2001/XMLSchema" xmlns:p="http://schemas.microsoft.com/office/2006/metadata/properties" xmlns:ns2="59d9e2e9-534e-47e9-bc19-ab2d81b139a7" xmlns:ns3="0b4f10a8-045a-4ff4-8ba8-f92582185811" targetNamespace="http://schemas.microsoft.com/office/2006/metadata/properties" ma:root="true" ma:fieldsID="bd5f9ce5771187ea52994e645af9e3fe" ns2:_="" ns3:_="">
    <xsd:import namespace="59d9e2e9-534e-47e9-bc19-ab2d81b139a7"/>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9e2e9-534e-47e9-bc19-ab2d81b139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50205C-D912-42BF-A77A-4EF4C5B21B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612ED05-2862-4826-A326-829DAE7B2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d9e2e9-534e-47e9-bc19-ab2d81b139a7"/>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100CC6-4D92-4838-BF87-8B1E0B296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43</Pages>
  <Words>6415</Words>
  <Characters>36570</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42900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Stephen</dc:creator>
  <cp:lastModifiedBy>B Jones (YGG Tan-y-lan )</cp:lastModifiedBy>
  <cp:revision>4</cp:revision>
  <cp:lastPrinted>2018-03-22T12:52:00Z</cp:lastPrinted>
  <dcterms:created xsi:type="dcterms:W3CDTF">2026-09-07T08:48:00Z</dcterms:created>
  <dcterms:modified xsi:type="dcterms:W3CDTF">2026-09-07T12:42:00Z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0x010100EDDC45B4545C8444947171DB2A431414</vt:lpwstr>
  </property>
</Properties>
</file>